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8B11" w14:textId="77777777" w:rsidR="00FA2888" w:rsidRPr="00353874" w:rsidRDefault="00FA2888" w:rsidP="00FA2888">
      <w:pPr>
        <w:spacing w:before="60"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353874">
        <w:rPr>
          <w:rFonts w:ascii="Arial" w:hAnsi="Arial" w:cs="Arial"/>
          <w:b/>
          <w:bCs/>
          <w:sz w:val="24"/>
          <w:szCs w:val="24"/>
        </w:rPr>
        <w:t>Regulaminu rekrutacji i uczestnictwa przedsiębiorców w Misji gospodarczej do Wietnamu w ramach projektu pn.: „Przedsiębiorcze Lubuskie"</w:t>
      </w:r>
    </w:p>
    <w:p w14:paraId="0586D06A" w14:textId="77777777" w:rsidR="00FA2888" w:rsidRPr="000B5839" w:rsidRDefault="00FA2888" w:rsidP="00FA2888">
      <w:pPr>
        <w:spacing w:before="60" w:after="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F62D54" w14:textId="77777777" w:rsidR="00FA2888" w:rsidRPr="000B5839" w:rsidRDefault="00FA2888" w:rsidP="00FA2888">
      <w:pPr>
        <w:spacing w:before="60" w:after="6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0B5839">
        <w:rPr>
          <w:rFonts w:ascii="Arial" w:hAnsi="Arial" w:cs="Arial"/>
          <w:b/>
          <w:bCs/>
          <w:sz w:val="24"/>
          <w:szCs w:val="24"/>
        </w:rPr>
        <w:t xml:space="preserve">Misja gospodarcza do Wietnamu - </w:t>
      </w:r>
      <w:r w:rsidRPr="000B583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udział w targach </w:t>
      </w:r>
      <w:proofErr w:type="spellStart"/>
      <w:r w:rsidRPr="000B583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VietBeauty</w:t>
      </w:r>
      <w:proofErr w:type="spellEnd"/>
      <w:r w:rsidRPr="000B583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&amp; </w:t>
      </w:r>
      <w:proofErr w:type="spellStart"/>
      <w:r w:rsidRPr="000B583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Cosmobeauté</w:t>
      </w:r>
      <w:proofErr w:type="spellEnd"/>
      <w:r w:rsidRPr="000B583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0B583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Vietnam</w:t>
      </w:r>
      <w:proofErr w:type="spellEnd"/>
      <w:r w:rsidRPr="000B583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2026, Ho Chi Minh City – Wietnam, </w:t>
      </w:r>
      <w:r w:rsidRPr="000B5839">
        <w:rPr>
          <w:rFonts w:ascii="Arial" w:hAnsi="Arial" w:cs="Arial"/>
          <w:b/>
          <w:bCs/>
          <w:iCs/>
          <w:sz w:val="24"/>
          <w:szCs w:val="24"/>
        </w:rPr>
        <w:t>21-27.07.2026 r.</w:t>
      </w:r>
    </w:p>
    <w:p w14:paraId="4235B98C" w14:textId="77777777" w:rsidR="00FA2888" w:rsidRPr="000B5839" w:rsidRDefault="00FA2888" w:rsidP="00FA2888">
      <w:pPr>
        <w:spacing w:before="60" w:after="60"/>
        <w:jc w:val="center"/>
        <w:rPr>
          <w:rFonts w:ascii="Arial" w:hAnsi="Arial" w:cs="Arial"/>
          <w:b/>
          <w:sz w:val="24"/>
          <w:szCs w:val="24"/>
        </w:rPr>
      </w:pPr>
    </w:p>
    <w:p w14:paraId="221BF505" w14:textId="77777777" w:rsidR="00FA2888" w:rsidRPr="000B5839" w:rsidRDefault="00FA2888" w:rsidP="00FA2888">
      <w:pPr>
        <w:autoSpaceDE w:val="0"/>
        <w:autoSpaceDN w:val="0"/>
        <w:adjustRightInd w:val="0"/>
        <w:spacing w:before="60" w:after="6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lang w:eastAsia="en-US"/>
        </w:rPr>
        <w:t>Postanowienia ogólne</w:t>
      </w:r>
    </w:p>
    <w:p w14:paraId="25938D65" w14:textId="77777777" w:rsidR="00FA2888" w:rsidRPr="000B5839" w:rsidRDefault="00FA2888" w:rsidP="00FA2888">
      <w:pPr>
        <w:autoSpaceDE w:val="0"/>
        <w:autoSpaceDN w:val="0"/>
        <w:adjustRightInd w:val="0"/>
        <w:spacing w:before="60" w:after="6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lang w:eastAsia="en-US"/>
        </w:rPr>
        <w:t>§ 1</w:t>
      </w:r>
    </w:p>
    <w:p w14:paraId="28A42798" w14:textId="77777777" w:rsidR="00FA2888" w:rsidRPr="000B5839" w:rsidRDefault="00FA2888" w:rsidP="00FA28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426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Niniejszy Regulamin został przygotowany na potrzeby rekrutacji oraz uczestnictwa przedsiębiorców w Misji gospodarczej (zwanej dalej „Misją”) realizowanej przez Województwo Lubuskie – Urząd Marszałkowski Województwa Lubuskiego w ramach projektu pn. „Przedsiębiorcze Lubuskie”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3C8FCC22" w14:textId="77777777" w:rsidR="00FA2888" w:rsidRPr="000B5839" w:rsidRDefault="00FA2888" w:rsidP="00FA28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426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Głównym celem projektu jest wsparcie udziału MŚP, grup branżowych i międzybranżowych, IOB w międzynarodowych wydarzeniach gospodarczych, targach i misjach gospodarczych oraz w nawiązywaniu relacji z zagranicą, w tym nawiązywania współpracy międzynarodowej. Wartością dodaną Misji będzie stworzenie rozpoznawalnej marki regionu poprzez promocję oferty eksportowej i inwestycyjnej województwa lubuskiego na arenie międzynarodowej z jednoczesnym budowaniem wizerunku regionu jako miejsca atrakcyjnego dla nowych inwestycji oraz regionu przyjaznego przedsiębiorcom.</w:t>
      </w:r>
    </w:p>
    <w:p w14:paraId="73970CFD" w14:textId="77777777" w:rsidR="00FA2888" w:rsidRPr="000B5839" w:rsidRDefault="00FA2888" w:rsidP="00FA28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Celem niniejszej rekrutacji jest wyłonienie min. </w:t>
      </w:r>
      <w:r w:rsidRPr="000B5839">
        <w:rPr>
          <w:rFonts w:ascii="Arial" w:eastAsia="Calibri" w:hAnsi="Arial" w:cs="Arial"/>
          <w:b/>
          <w:sz w:val="24"/>
          <w:szCs w:val="24"/>
          <w:lang w:eastAsia="en-US"/>
        </w:rPr>
        <w:t>8 przedsiębiorców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, posiadających siedzibę </w:t>
      </w:r>
      <w:r>
        <w:rPr>
          <w:rFonts w:ascii="Arial" w:eastAsia="Calibri" w:hAnsi="Arial" w:cs="Arial"/>
          <w:sz w:val="24"/>
          <w:szCs w:val="24"/>
          <w:lang w:eastAsia="en-US"/>
        </w:rPr>
        <w:t>i/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lub zarejestrowany oddział na terenie województwa lubuskiego, którzy wezmą udział w Misji do Wietnamu połączonej z udziałem </w:t>
      </w:r>
      <w:r w:rsidRPr="000B5839">
        <w:rPr>
          <w:rFonts w:ascii="Arial" w:eastAsiaTheme="minorHAnsi" w:hAnsi="Arial" w:cs="Arial"/>
          <w:sz w:val="24"/>
          <w:szCs w:val="24"/>
          <w:lang w:eastAsia="en-US"/>
        </w:rPr>
        <w:t xml:space="preserve">w targach </w:t>
      </w:r>
      <w:proofErr w:type="spellStart"/>
      <w:r w:rsidRPr="000B5839">
        <w:rPr>
          <w:rFonts w:ascii="Arial" w:eastAsiaTheme="minorHAnsi" w:hAnsi="Arial" w:cs="Arial"/>
          <w:sz w:val="24"/>
          <w:szCs w:val="24"/>
          <w:lang w:eastAsia="en-US"/>
        </w:rPr>
        <w:t>VietBeauty</w:t>
      </w:r>
      <w:proofErr w:type="spellEnd"/>
      <w:r w:rsidRPr="000B5839">
        <w:rPr>
          <w:rFonts w:ascii="Arial" w:eastAsiaTheme="minorHAnsi" w:hAnsi="Arial" w:cs="Arial"/>
          <w:sz w:val="24"/>
          <w:szCs w:val="24"/>
          <w:lang w:eastAsia="en-US"/>
        </w:rPr>
        <w:t xml:space="preserve"> &amp; </w:t>
      </w:r>
      <w:proofErr w:type="spellStart"/>
      <w:r w:rsidRPr="000B5839">
        <w:rPr>
          <w:rFonts w:ascii="Arial" w:eastAsiaTheme="minorHAnsi" w:hAnsi="Arial" w:cs="Arial"/>
          <w:sz w:val="24"/>
          <w:szCs w:val="24"/>
          <w:lang w:eastAsia="en-US"/>
        </w:rPr>
        <w:t>Cosmobeauté</w:t>
      </w:r>
      <w:proofErr w:type="spellEnd"/>
      <w:r w:rsidRPr="000B583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0B5839">
        <w:rPr>
          <w:rFonts w:ascii="Arial" w:eastAsiaTheme="minorHAnsi" w:hAnsi="Arial" w:cs="Arial"/>
          <w:sz w:val="24"/>
          <w:szCs w:val="24"/>
          <w:lang w:eastAsia="en-US"/>
        </w:rPr>
        <w:t>Vietnam</w:t>
      </w:r>
      <w:proofErr w:type="spellEnd"/>
      <w:r w:rsidRPr="000B5839">
        <w:rPr>
          <w:rFonts w:ascii="Arial" w:eastAsiaTheme="minorHAnsi" w:hAnsi="Arial" w:cs="Arial"/>
          <w:sz w:val="24"/>
          <w:szCs w:val="24"/>
          <w:lang w:eastAsia="en-US"/>
        </w:rPr>
        <w:t xml:space="preserve"> 2026, Ho Chi Minh City – Wietnam</w:t>
      </w:r>
      <w:r w:rsidRPr="000B5839">
        <w:rPr>
          <w:rFonts w:ascii="Arial" w:hAnsi="Arial" w:cs="Arial"/>
          <w:sz w:val="24"/>
          <w:szCs w:val="24"/>
        </w:rPr>
        <w:t xml:space="preserve">, 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>współfinansowanej ze środków Programu Fundusze Europejskie dla Lubuskiego 2021-2027, Priorytet 1. Fundusze Europejskie dla lubuskiej gospodarki, Działanie 1.5 Rozwój przedsiębiorczości - dotacje, Typ VI – Tworzenie oferty dla biznesu – obsługa inwestora i eksportera.</w:t>
      </w:r>
    </w:p>
    <w:p w14:paraId="04DA418C" w14:textId="77777777" w:rsidR="00FA2888" w:rsidRPr="000B5839" w:rsidRDefault="00FA2888" w:rsidP="00FA28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426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Całkowity koszt udziału przedsiębiorstwa w Misji finansowany jest w 85% (jako </w:t>
      </w:r>
      <w:r w:rsidRPr="000B5839">
        <w:rPr>
          <w:rFonts w:ascii="Arial" w:eastAsia="Calibri" w:hAnsi="Arial" w:cs="Arial"/>
          <w:i/>
          <w:sz w:val="24"/>
          <w:szCs w:val="24"/>
          <w:lang w:eastAsia="en-US"/>
        </w:rPr>
        <w:t xml:space="preserve">pomoc de </w:t>
      </w:r>
      <w:proofErr w:type="spellStart"/>
      <w:r w:rsidRPr="000B5839">
        <w:rPr>
          <w:rFonts w:ascii="Arial" w:eastAsia="Calibri" w:hAnsi="Arial" w:cs="Arial"/>
          <w:i/>
          <w:sz w:val="24"/>
          <w:szCs w:val="24"/>
          <w:lang w:eastAsia="en-US"/>
        </w:rPr>
        <w:t>minimis</w:t>
      </w:r>
      <w:proofErr w:type="spellEnd"/>
      <w:r w:rsidRPr="000B5839">
        <w:rPr>
          <w:rFonts w:ascii="Arial" w:eastAsia="Calibri" w:hAnsi="Arial" w:cs="Arial"/>
          <w:sz w:val="24"/>
          <w:szCs w:val="24"/>
          <w:lang w:eastAsia="en-US"/>
        </w:rPr>
        <w:t>) ze środków UE w ramach FEWL, jednocześnie na przedsiębiorcy spoczywa odpowiedzialność poniesienia 15% kosztów organizacji jego udziału w Misji.</w:t>
      </w:r>
    </w:p>
    <w:p w14:paraId="4411403F" w14:textId="77777777" w:rsidR="00FA2888" w:rsidRPr="000B5839" w:rsidRDefault="00FA2888" w:rsidP="00FA28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0B5839">
        <w:rPr>
          <w:rFonts w:ascii="Arial" w:eastAsia="Calibri" w:hAnsi="Arial" w:cs="Arial"/>
          <w:i/>
          <w:sz w:val="24"/>
          <w:szCs w:val="24"/>
          <w:lang w:eastAsia="en-US"/>
        </w:rPr>
        <w:t xml:space="preserve">Pomoc de </w:t>
      </w:r>
      <w:proofErr w:type="spellStart"/>
      <w:r w:rsidRPr="000B5839">
        <w:rPr>
          <w:rFonts w:ascii="Arial" w:eastAsia="Calibri" w:hAnsi="Arial" w:cs="Arial"/>
          <w:i/>
          <w:sz w:val="24"/>
          <w:szCs w:val="24"/>
          <w:lang w:eastAsia="en-US"/>
        </w:rPr>
        <w:t>minimis</w:t>
      </w:r>
      <w:proofErr w:type="spellEnd"/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 dla przedsiębiorców jest udzielana zgodnie z </w:t>
      </w:r>
      <w:r w:rsidRPr="000B5839">
        <w:rPr>
          <w:rFonts w:ascii="Arial" w:hAnsi="Arial" w:cs="Arial"/>
          <w:sz w:val="24"/>
          <w:szCs w:val="24"/>
        </w:rPr>
        <w:t xml:space="preserve">Rozporządzeniem Ministra Funduszy i Polityki Regionalnej z dnia 17 kwietnia 2024 r. w sprawie </w:t>
      </w:r>
      <w:r w:rsidRPr="000B5839">
        <w:rPr>
          <w:rFonts w:ascii="Arial" w:hAnsi="Arial" w:cs="Arial"/>
          <w:sz w:val="24"/>
          <w:szCs w:val="24"/>
        </w:rPr>
        <w:lastRenderedPageBreak/>
        <w:t xml:space="preserve">udzielania pomocy de </w:t>
      </w:r>
      <w:proofErr w:type="spellStart"/>
      <w:r w:rsidRPr="000B5839">
        <w:rPr>
          <w:rFonts w:ascii="Arial" w:hAnsi="Arial" w:cs="Arial"/>
          <w:sz w:val="24"/>
          <w:szCs w:val="24"/>
        </w:rPr>
        <w:t>minimis</w:t>
      </w:r>
      <w:proofErr w:type="spellEnd"/>
      <w:r w:rsidRPr="000B5839">
        <w:rPr>
          <w:rFonts w:ascii="Arial" w:hAnsi="Arial" w:cs="Arial"/>
          <w:sz w:val="24"/>
          <w:szCs w:val="24"/>
        </w:rPr>
        <w:t xml:space="preserve"> w ramach regionalnych programów na lata 2021-2027</w:t>
      </w:r>
    </w:p>
    <w:p w14:paraId="64DA870D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 w:line="360" w:lineRule="auto"/>
        <w:ind w:left="426" w:hanging="348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6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ab/>
        <w:t>Szacunkowy koszt uczestnictwa w Misji, który poniesie przedsiębiorca wyniesie 3 500 zł netto. Koszt na jednego uczestnika Misji uzależniony jest od kosztów organizacji całego wyjazdu, w tym wyłonienia jej technicznego wykonawcy.</w:t>
      </w:r>
    </w:p>
    <w:p w14:paraId="2E7BF995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 w:line="360" w:lineRule="auto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5228645" w14:textId="77777777" w:rsidR="00FA2888" w:rsidRPr="000B5839" w:rsidRDefault="00FA2888" w:rsidP="00FA2888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Organizator </w:t>
      </w:r>
    </w:p>
    <w:p w14:paraId="7885E74B" w14:textId="77777777" w:rsidR="00FA2888" w:rsidRPr="000B5839" w:rsidRDefault="00FA2888" w:rsidP="00FA2888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lang w:eastAsia="en-US"/>
        </w:rPr>
        <w:t>§ 2</w:t>
      </w:r>
    </w:p>
    <w:p w14:paraId="44072D78" w14:textId="77777777" w:rsidR="00FA2888" w:rsidRPr="000B5839" w:rsidRDefault="00FA2888" w:rsidP="00FA2888">
      <w:pPr>
        <w:numPr>
          <w:ilvl w:val="0"/>
          <w:numId w:val="2"/>
        </w:numPr>
        <w:autoSpaceDE w:val="0"/>
        <w:autoSpaceDN w:val="0"/>
        <w:adjustRightInd w:val="0"/>
        <w:spacing w:before="60" w:after="60" w:line="360" w:lineRule="auto"/>
        <w:ind w:left="425"/>
        <w:jc w:val="both"/>
        <w:rPr>
          <w:rFonts w:ascii="Arial" w:hAnsi="Arial" w:cs="Arial"/>
          <w:bCs/>
          <w:sz w:val="24"/>
          <w:szCs w:val="24"/>
        </w:rPr>
      </w:pPr>
      <w:r w:rsidRPr="000B5839">
        <w:rPr>
          <w:rFonts w:ascii="Arial" w:hAnsi="Arial" w:cs="Arial"/>
          <w:bCs/>
          <w:sz w:val="24"/>
          <w:szCs w:val="24"/>
        </w:rPr>
        <w:t>Organizatorem Misji realizowanej w ramach projektu, o którym mowa w §1 jest Województwo Lubuskie – Urząd Marszałkowski Województwa Lubuskiego, zwane dalej Organizatorem.</w:t>
      </w:r>
    </w:p>
    <w:p w14:paraId="62682CEF" w14:textId="77777777" w:rsidR="00FA2888" w:rsidRPr="000B5839" w:rsidRDefault="00FA2888" w:rsidP="00FA2888">
      <w:pPr>
        <w:numPr>
          <w:ilvl w:val="0"/>
          <w:numId w:val="2"/>
        </w:numPr>
        <w:autoSpaceDE w:val="0"/>
        <w:autoSpaceDN w:val="0"/>
        <w:adjustRightInd w:val="0"/>
        <w:spacing w:before="60" w:after="60" w:line="360" w:lineRule="auto"/>
        <w:ind w:left="425"/>
        <w:jc w:val="both"/>
        <w:rPr>
          <w:rFonts w:ascii="Arial" w:hAnsi="Arial" w:cs="Arial"/>
          <w:bCs/>
          <w:sz w:val="24"/>
          <w:szCs w:val="24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Za wszelkie kwestie organizacyjne związane z rekrutacją uczestników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i naborem 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odpowiada sekretariat </w:t>
      </w:r>
      <w:r>
        <w:rPr>
          <w:rFonts w:ascii="Arial" w:eastAsia="Calibri" w:hAnsi="Arial" w:cs="Arial"/>
          <w:sz w:val="24"/>
          <w:szCs w:val="24"/>
          <w:lang w:eastAsia="en-US"/>
        </w:rPr>
        <w:t>rekrutacji/naboru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 w Departamencie Gospodarki i Rozwoju w Urzędzie Marszałkowskim Województwa Lubuskiego.</w:t>
      </w:r>
    </w:p>
    <w:p w14:paraId="5190AC95" w14:textId="77777777" w:rsidR="00FA2888" w:rsidRPr="000B5839" w:rsidRDefault="00FA2888" w:rsidP="00FA2888">
      <w:pPr>
        <w:numPr>
          <w:ilvl w:val="0"/>
          <w:numId w:val="2"/>
        </w:numPr>
        <w:autoSpaceDE w:val="0"/>
        <w:autoSpaceDN w:val="0"/>
        <w:adjustRightInd w:val="0"/>
        <w:spacing w:before="60" w:after="60" w:line="360" w:lineRule="auto"/>
        <w:ind w:left="425"/>
        <w:jc w:val="both"/>
        <w:rPr>
          <w:rFonts w:ascii="Arial" w:hAnsi="Arial" w:cs="Arial"/>
          <w:bCs/>
          <w:sz w:val="24"/>
          <w:szCs w:val="24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Sekretariat rekrutacji</w:t>
      </w:r>
      <w:r>
        <w:rPr>
          <w:rFonts w:ascii="Arial" w:eastAsia="Calibri" w:hAnsi="Arial" w:cs="Arial"/>
          <w:sz w:val="24"/>
          <w:szCs w:val="24"/>
          <w:lang w:eastAsia="en-US"/>
        </w:rPr>
        <w:t>/naboru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 mieści się w siedzibie Urzędu Marszałkowskiego Województwa Lubuskiego (UMWL), przy ul.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Podgórnej 7, 65-057 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>Zielona Góra, tel. 68 45 65 </w:t>
      </w:r>
      <w:r>
        <w:rPr>
          <w:rFonts w:ascii="Arial" w:eastAsia="Calibri" w:hAnsi="Arial" w:cs="Arial"/>
          <w:sz w:val="24"/>
          <w:szCs w:val="24"/>
          <w:lang w:eastAsia="en-US"/>
        </w:rPr>
        <w:t>289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>, e-mail: sekretariat.dgr@lubuskie.pl.</w:t>
      </w:r>
    </w:p>
    <w:p w14:paraId="3639AF37" w14:textId="77777777" w:rsidR="00FA2888" w:rsidRPr="000B5839" w:rsidRDefault="00FA2888" w:rsidP="00FA2888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5E0397B6" w14:textId="77777777" w:rsidR="00FA2888" w:rsidRPr="000B5839" w:rsidRDefault="00FA2888" w:rsidP="00FA2888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lang w:eastAsia="en-US"/>
        </w:rPr>
        <w:t>Uczestnicy rekrutacji</w:t>
      </w:r>
    </w:p>
    <w:p w14:paraId="4AE00CF0" w14:textId="77777777" w:rsidR="00FA2888" w:rsidRPr="000B5839" w:rsidRDefault="00FA2888" w:rsidP="00FA2888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lang w:eastAsia="en-US"/>
        </w:rPr>
        <w:t>§ 3</w:t>
      </w:r>
    </w:p>
    <w:p w14:paraId="105D3BA4" w14:textId="77777777" w:rsidR="00FA2888" w:rsidRPr="000B5839" w:rsidRDefault="00FA2888" w:rsidP="00FA2888">
      <w:pPr>
        <w:numPr>
          <w:ilvl w:val="0"/>
          <w:numId w:val="5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Rekrutacja ma charakter otwarty i kierowana jest do przedsiębiorców </w:t>
      </w:r>
      <w:r w:rsidRPr="000B5839">
        <w:rPr>
          <w:rFonts w:ascii="Arial" w:eastAsia="Calibri" w:hAnsi="Arial" w:cs="Arial"/>
          <w:b/>
          <w:sz w:val="24"/>
          <w:szCs w:val="24"/>
          <w:lang w:eastAsia="en-US"/>
        </w:rPr>
        <w:t>z kategorii MŚP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 (mikro, małych i średnich przedsiębiorstw), z zastrzeżeniem, iż muszą one spełniać warunki, o których mowa w </w:t>
      </w:r>
      <w:r w:rsidRPr="000B5839">
        <w:rPr>
          <w:rFonts w:ascii="Arial" w:hAnsi="Arial" w:cs="Arial"/>
          <w:sz w:val="24"/>
          <w:szCs w:val="24"/>
        </w:rPr>
        <w:t xml:space="preserve">Rozporządzeniu Ministra Funduszy i Polityki Regionalnej z dnia 17 kwietnia 2024 r. w sprawie udzielania pomocy de </w:t>
      </w:r>
      <w:proofErr w:type="spellStart"/>
      <w:r w:rsidRPr="000B5839">
        <w:rPr>
          <w:rFonts w:ascii="Arial" w:hAnsi="Arial" w:cs="Arial"/>
          <w:sz w:val="24"/>
          <w:szCs w:val="24"/>
        </w:rPr>
        <w:t>minimis</w:t>
      </w:r>
      <w:proofErr w:type="spellEnd"/>
      <w:r w:rsidRPr="000B5839">
        <w:rPr>
          <w:rFonts w:ascii="Arial" w:hAnsi="Arial" w:cs="Arial"/>
          <w:sz w:val="24"/>
          <w:szCs w:val="24"/>
        </w:rPr>
        <w:t xml:space="preserve"> w ramach regionalnych programów na lata 2021-2027.</w:t>
      </w:r>
    </w:p>
    <w:p w14:paraId="63C5BDFF" w14:textId="77777777" w:rsidR="00FA2888" w:rsidRPr="000B5839" w:rsidRDefault="00FA2888" w:rsidP="00FA2888">
      <w:pPr>
        <w:numPr>
          <w:ilvl w:val="0"/>
          <w:numId w:val="5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hAnsi="Arial" w:cs="Arial"/>
          <w:sz w:val="24"/>
          <w:szCs w:val="24"/>
        </w:rPr>
        <w:t>Zakłada się udział w Misji min. 8 zrekrutowanych uczestników (po jednym przedstawicielu z każdego przedsiębiorstwa). W przypadku większej liczby zgłoszeń, Organizator zastrzega sobie prawo do zwiększenia liczby uczestników do 10 przedstawicieli lubuskich MŚP, którzy uzyskali największą liczbę punktów, wg kryteriów z załączonej tabeli. W przypadku jednakowej liczby punktów decyduje kolejność kompletnych zgłoszeń.</w:t>
      </w:r>
    </w:p>
    <w:p w14:paraId="3416BB0D" w14:textId="77777777" w:rsidR="00FA2888" w:rsidRPr="000B5839" w:rsidRDefault="00FA2888" w:rsidP="00FA2888">
      <w:pPr>
        <w:numPr>
          <w:ilvl w:val="0"/>
          <w:numId w:val="5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hAnsi="Arial" w:cs="Arial"/>
          <w:sz w:val="24"/>
          <w:szCs w:val="24"/>
        </w:rPr>
        <w:lastRenderedPageBreak/>
        <w:t>Organizator zastrzega sobie prawo do wykluczenia z rekrutacji przedsiębiorstwa, które po złożeniu dokumentów rekrutacyjnych przy poprzednich misjach gospodarczych/targach/wizytach studyjnych, realizowanych przez Organizatora, zrezygnowało z udziału w Misji i/lub nie wywiązało się z zapisów umowy i/lub przedstawiło dokumentację niezgodną ze stanem faktycznym.</w:t>
      </w:r>
    </w:p>
    <w:p w14:paraId="6712AC46" w14:textId="77777777" w:rsidR="00FA2888" w:rsidRPr="000B5839" w:rsidRDefault="00FA2888" w:rsidP="00FA2888">
      <w:pPr>
        <w:numPr>
          <w:ilvl w:val="0"/>
          <w:numId w:val="5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B5839">
        <w:rPr>
          <w:rFonts w:ascii="Arial" w:eastAsia="Calibri" w:hAnsi="Arial" w:cs="Arial"/>
          <w:sz w:val="24"/>
          <w:szCs w:val="24"/>
        </w:rPr>
        <w:t xml:space="preserve">Złożenie Formularza zgłoszeniowego równoznaczne jest z: </w:t>
      </w:r>
    </w:p>
    <w:p w14:paraId="5267EF5E" w14:textId="77777777" w:rsidR="00FA2888" w:rsidRPr="000B5839" w:rsidRDefault="00FA2888" w:rsidP="00FA28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after="6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wiążącą deklaracją przedsiębiorcy udziału w Misji na warunkach określonych w niniejszym Regulaminie i Umowie o dofinansowanie uczestnictwa przedsiębiorcy z Województwa Lubuskiego w Misji</w:t>
      </w:r>
    </w:p>
    <w:p w14:paraId="7856BF3D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 w:line="360" w:lineRule="auto"/>
        <w:ind w:left="1068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oraz</w:t>
      </w:r>
    </w:p>
    <w:p w14:paraId="32F37C0D" w14:textId="77777777" w:rsidR="00FA2888" w:rsidRPr="000B5839" w:rsidRDefault="00FA2888" w:rsidP="00FA28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after="6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poniesieniem 15% kosztów udziału przedsiębiorcy w Misji.</w:t>
      </w:r>
    </w:p>
    <w:p w14:paraId="41EABFFC" w14:textId="77777777" w:rsidR="00FA2888" w:rsidRPr="000B5839" w:rsidRDefault="00FA2888" w:rsidP="00FA2888">
      <w:pPr>
        <w:numPr>
          <w:ilvl w:val="0"/>
          <w:numId w:val="5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eastAsia="Calibri" w:hAnsi="Arial" w:cs="Arial"/>
          <w:sz w:val="24"/>
          <w:szCs w:val="24"/>
        </w:rPr>
        <w:t xml:space="preserve">W Misji może wziąć udział maksymalnie 1 przedstawiciel reprezentujący 1 przedsiębiorcę. </w:t>
      </w:r>
    </w:p>
    <w:p w14:paraId="65D40867" w14:textId="77777777" w:rsidR="00FA2888" w:rsidRPr="000B5839" w:rsidRDefault="00FA2888" w:rsidP="00FA2888">
      <w:pPr>
        <w:numPr>
          <w:ilvl w:val="0"/>
          <w:numId w:val="5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Z naboru wyłączone są osoby oraz podmioty prowadzące działalność gospodarczą w następujących sektorach:</w:t>
      </w:r>
    </w:p>
    <w:p w14:paraId="125339CD" w14:textId="77777777" w:rsidR="00FA2888" w:rsidRPr="000B5839" w:rsidRDefault="00FA2888" w:rsidP="00FA2888">
      <w:pPr>
        <w:pStyle w:val="NormalnyWeb"/>
        <w:numPr>
          <w:ilvl w:val="1"/>
          <w:numId w:val="4"/>
        </w:numPr>
        <w:autoSpaceDE w:val="0"/>
        <w:autoSpaceDN w:val="0"/>
        <w:adjustRightInd w:val="0"/>
        <w:spacing w:before="60" w:beforeAutospacing="0" w:after="60" w:afterAutospacing="0" w:line="360" w:lineRule="auto"/>
        <w:ind w:left="720"/>
        <w:jc w:val="both"/>
        <w:rPr>
          <w:rFonts w:ascii="Arial" w:eastAsia="Calibri" w:hAnsi="Arial" w:cs="Arial"/>
        </w:rPr>
      </w:pPr>
      <w:r w:rsidRPr="000B5839">
        <w:rPr>
          <w:rFonts w:ascii="Arial" w:eastAsia="Calibri" w:hAnsi="Arial" w:cs="Arial"/>
        </w:rPr>
        <w:t>w sektorze rybołówstwa i akwakultury;</w:t>
      </w:r>
    </w:p>
    <w:p w14:paraId="1DDD33E8" w14:textId="77777777" w:rsidR="00FA2888" w:rsidRPr="000B5839" w:rsidRDefault="00FA2888" w:rsidP="00FA2888">
      <w:pPr>
        <w:pStyle w:val="NormalnyWeb"/>
        <w:numPr>
          <w:ilvl w:val="1"/>
          <w:numId w:val="4"/>
        </w:numPr>
        <w:autoSpaceDE w:val="0"/>
        <w:autoSpaceDN w:val="0"/>
        <w:adjustRightInd w:val="0"/>
        <w:spacing w:before="60" w:beforeAutospacing="0" w:after="60" w:afterAutospacing="0" w:line="360" w:lineRule="auto"/>
        <w:ind w:left="720"/>
        <w:jc w:val="both"/>
        <w:rPr>
          <w:rFonts w:ascii="Arial" w:eastAsia="Calibri" w:hAnsi="Arial" w:cs="Arial"/>
        </w:rPr>
      </w:pPr>
      <w:r w:rsidRPr="000B5839">
        <w:rPr>
          <w:rFonts w:ascii="Arial" w:eastAsia="Calibri" w:hAnsi="Arial" w:cs="Arial"/>
        </w:rPr>
        <w:t>zajmującą się produkcją podstawową produktów rolnych;</w:t>
      </w:r>
    </w:p>
    <w:p w14:paraId="4A1D1B3B" w14:textId="77777777" w:rsidR="00FA2888" w:rsidRPr="000B5839" w:rsidRDefault="00FA2888" w:rsidP="00FA2888">
      <w:pPr>
        <w:pStyle w:val="NormalnyWeb"/>
        <w:numPr>
          <w:ilvl w:val="1"/>
          <w:numId w:val="4"/>
        </w:numPr>
        <w:autoSpaceDE w:val="0"/>
        <w:autoSpaceDN w:val="0"/>
        <w:adjustRightInd w:val="0"/>
        <w:spacing w:before="60" w:beforeAutospacing="0" w:after="60" w:afterAutospacing="0" w:line="360" w:lineRule="auto"/>
        <w:ind w:left="720"/>
        <w:jc w:val="both"/>
        <w:rPr>
          <w:rFonts w:ascii="Arial" w:eastAsia="Calibri" w:hAnsi="Arial" w:cs="Arial"/>
        </w:rPr>
      </w:pPr>
      <w:r w:rsidRPr="000B5839">
        <w:rPr>
          <w:rFonts w:ascii="Arial" w:eastAsia="Calibri" w:hAnsi="Arial" w:cs="Arial"/>
        </w:rPr>
        <w:t>w sektorze przetwarzania i wprowadzania do obrotu produktów rolnych w następujących przypadkach: (i) kiedy wysokość pomocy ustalana jest na podstawie ceny lub ilości takich produktów nabytych od producentów podstawowych lub wprowadzonych na rynek przez przedsiębiorstwa objęte pomocą; (ii) kiedy przyznanie pomocy zależy od faktu przekazania jej w części lub w całości producentom podstawowym;</w:t>
      </w:r>
    </w:p>
    <w:p w14:paraId="59AA7901" w14:textId="77777777" w:rsidR="00FA2888" w:rsidRPr="000B5839" w:rsidRDefault="00FA2888" w:rsidP="00FA2888">
      <w:pPr>
        <w:pStyle w:val="NormalnyWeb"/>
        <w:numPr>
          <w:ilvl w:val="1"/>
          <w:numId w:val="4"/>
        </w:numPr>
        <w:autoSpaceDE w:val="0"/>
        <w:autoSpaceDN w:val="0"/>
        <w:adjustRightInd w:val="0"/>
        <w:spacing w:before="60" w:beforeAutospacing="0" w:after="60" w:afterAutospacing="0" w:line="360" w:lineRule="auto"/>
        <w:ind w:left="720"/>
        <w:jc w:val="both"/>
        <w:rPr>
          <w:rFonts w:ascii="Arial" w:eastAsia="Calibri" w:hAnsi="Arial" w:cs="Arial"/>
        </w:rPr>
      </w:pPr>
      <w:r w:rsidRPr="000B5839">
        <w:rPr>
          <w:rFonts w:ascii="Arial" w:eastAsia="Calibri" w:hAnsi="Arial" w:cs="Arial"/>
        </w:rPr>
        <w:t>związaną z wywozem do państw trzecich lub państw członkowskich, tzn. pomocy bezpośrednio związanej z ilością wywożonych produktów, tworzeniem i prowadzeniem sieci dystrybucyjnej lub innymi wydatkami bieżącymi związanymi z prowadzeniem działalności wywozowej;</w:t>
      </w:r>
    </w:p>
    <w:p w14:paraId="7BF0FBA5" w14:textId="77777777" w:rsidR="00FA2888" w:rsidRPr="000B5839" w:rsidRDefault="00FA2888" w:rsidP="00FA2888">
      <w:pPr>
        <w:pStyle w:val="NormalnyWeb"/>
        <w:numPr>
          <w:ilvl w:val="1"/>
          <w:numId w:val="4"/>
        </w:numPr>
        <w:autoSpaceDE w:val="0"/>
        <w:autoSpaceDN w:val="0"/>
        <w:adjustRightInd w:val="0"/>
        <w:spacing w:before="60" w:beforeAutospacing="0" w:after="60" w:afterAutospacing="0" w:line="360" w:lineRule="auto"/>
        <w:ind w:left="720"/>
        <w:jc w:val="both"/>
        <w:rPr>
          <w:rFonts w:ascii="Arial" w:hAnsi="Arial" w:cs="Arial"/>
        </w:rPr>
      </w:pPr>
      <w:r w:rsidRPr="000B5839">
        <w:rPr>
          <w:rFonts w:ascii="Arial" w:eastAsia="Calibri" w:hAnsi="Arial" w:cs="Arial"/>
        </w:rPr>
        <w:t>uwarunkowaną pierwszeństwem korzystania z towarów krajowych w stosunku do towarów sprowadzanych z zagranicy</w:t>
      </w:r>
      <w:r w:rsidRPr="000B5839">
        <w:rPr>
          <w:rFonts w:ascii="Arial" w:hAnsi="Arial" w:cs="Arial"/>
        </w:rPr>
        <w:t>.</w:t>
      </w:r>
    </w:p>
    <w:p w14:paraId="66F2D270" w14:textId="77777777" w:rsidR="00FA2888" w:rsidRPr="000B5839" w:rsidRDefault="00FA2888" w:rsidP="00FA2888">
      <w:pPr>
        <w:pStyle w:val="NormalnyWeb"/>
        <w:numPr>
          <w:ilvl w:val="0"/>
          <w:numId w:val="5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b/>
          <w:bCs/>
        </w:rPr>
      </w:pPr>
      <w:r w:rsidRPr="000B5839">
        <w:rPr>
          <w:rFonts w:ascii="Arial" w:hAnsi="Arial" w:cs="Arial"/>
        </w:rPr>
        <w:t xml:space="preserve">W zakresie podmiotów wykluczonych, jak również mogących ubiegać się o dofinansowanie w ramach projektu obowiązują zapisy Rozporządzenia Rady </w:t>
      </w:r>
      <w:r w:rsidRPr="000B5839">
        <w:rPr>
          <w:rFonts w:ascii="Arial" w:hAnsi="Arial" w:cs="Arial"/>
        </w:rPr>
        <w:lastRenderedPageBreak/>
        <w:t xml:space="preserve">Ministrów z dnia 17 października 2025 r. zmieniające rozporządzenie w sprawie zakresu informacji przedstawianych przez podmiot ubiegający się o pomoc de </w:t>
      </w:r>
      <w:proofErr w:type="spellStart"/>
      <w:r w:rsidRPr="000B5839">
        <w:rPr>
          <w:rFonts w:ascii="Arial" w:hAnsi="Arial" w:cs="Arial"/>
        </w:rPr>
        <w:t>minimis</w:t>
      </w:r>
      <w:proofErr w:type="spellEnd"/>
      <w:r w:rsidRPr="000B5839">
        <w:rPr>
          <w:rFonts w:ascii="Arial" w:hAnsi="Arial" w:cs="Arial"/>
        </w:rPr>
        <w:t xml:space="preserve"> oraz Rozporządzenia Ministra Funduszy i Polityki Regionalnej z dnia 17 kwietnia 2024 r. w sprawie udzielania pomocy de </w:t>
      </w:r>
      <w:proofErr w:type="spellStart"/>
      <w:r w:rsidRPr="000B5839">
        <w:rPr>
          <w:rFonts w:ascii="Arial" w:hAnsi="Arial" w:cs="Arial"/>
        </w:rPr>
        <w:t>minimis</w:t>
      </w:r>
      <w:proofErr w:type="spellEnd"/>
      <w:r w:rsidRPr="000B5839">
        <w:rPr>
          <w:rFonts w:ascii="Arial" w:hAnsi="Arial" w:cs="Arial"/>
        </w:rPr>
        <w:t xml:space="preserve"> w ramach regionalnych programów na lata 2021-2027.</w:t>
      </w:r>
    </w:p>
    <w:p w14:paraId="0C80094D" w14:textId="77777777" w:rsidR="00FA2888" w:rsidRPr="000B5839" w:rsidRDefault="00FA2888" w:rsidP="00FA28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60" w:after="60" w:line="360" w:lineRule="auto"/>
        <w:ind w:left="426" w:hanging="426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 W rekrutacji nie mogą brać udziału pracownicy Urzędu Marszałkowskiego Województwa Lubuskiego.</w:t>
      </w:r>
    </w:p>
    <w:p w14:paraId="26F1970E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/>
        <w:ind w:left="0"/>
        <w:contextualSpacing w:val="0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D3CC3E3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 w:line="360" w:lineRule="auto"/>
        <w:contextualSpacing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b/>
          <w:sz w:val="24"/>
          <w:szCs w:val="24"/>
          <w:lang w:eastAsia="en-US"/>
        </w:rPr>
        <w:t>Etapy naboru i Kryteria</w:t>
      </w:r>
    </w:p>
    <w:p w14:paraId="3F33A019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 w:line="360" w:lineRule="auto"/>
        <w:contextualSpacing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lang w:eastAsia="en-US"/>
        </w:rPr>
        <w:t>§4</w:t>
      </w:r>
    </w:p>
    <w:p w14:paraId="3A91C79C" w14:textId="77777777" w:rsidR="00FA2888" w:rsidRPr="000B5839" w:rsidRDefault="00FA2888" w:rsidP="00FA2888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60" w:line="360" w:lineRule="auto"/>
        <w:ind w:left="426" w:hanging="426"/>
        <w:contextualSpacing w:val="0"/>
        <w:jc w:val="both"/>
        <w:rPr>
          <w:rFonts w:ascii="Arial" w:eastAsiaTheme="majorEastAsia" w:hAnsi="Arial" w:cs="Arial"/>
          <w:sz w:val="24"/>
          <w:szCs w:val="24"/>
          <w:u w:val="single"/>
        </w:rPr>
      </w:pPr>
      <w:r w:rsidRPr="000B5839">
        <w:rPr>
          <w:rFonts w:ascii="Arial" w:hAnsi="Arial" w:cs="Arial"/>
          <w:sz w:val="24"/>
          <w:szCs w:val="24"/>
        </w:rPr>
        <w:t xml:space="preserve">Informacje o </w:t>
      </w:r>
      <w:r>
        <w:rPr>
          <w:rFonts w:ascii="Arial" w:hAnsi="Arial" w:cs="Arial"/>
          <w:sz w:val="24"/>
          <w:szCs w:val="24"/>
        </w:rPr>
        <w:t xml:space="preserve">rekrutacji uczestników i </w:t>
      </w:r>
      <w:r w:rsidRPr="000B5839">
        <w:rPr>
          <w:rFonts w:ascii="Arial" w:hAnsi="Arial" w:cs="Arial"/>
          <w:sz w:val="24"/>
          <w:szCs w:val="24"/>
        </w:rPr>
        <w:t xml:space="preserve">naborze zostaną zamieszczone na stronach internetowych: </w:t>
      </w:r>
      <w:hyperlink r:id="rId8" w:history="1">
        <w:r w:rsidRPr="000B5839">
          <w:rPr>
            <w:rStyle w:val="Hipercze"/>
            <w:rFonts w:ascii="Arial" w:eastAsiaTheme="majorEastAsia" w:hAnsi="Arial" w:cs="Arial"/>
            <w:sz w:val="24"/>
            <w:szCs w:val="24"/>
          </w:rPr>
          <w:t>www.lubuskie.pl</w:t>
        </w:r>
      </w:hyperlink>
      <w:r w:rsidRPr="000B5839">
        <w:rPr>
          <w:rStyle w:val="Hipercze"/>
          <w:rFonts w:ascii="Arial" w:eastAsiaTheme="majorEastAsia" w:hAnsi="Arial" w:cs="Arial"/>
          <w:sz w:val="24"/>
          <w:szCs w:val="24"/>
        </w:rPr>
        <w:t xml:space="preserve">, </w:t>
      </w:r>
      <w:hyperlink r:id="rId9" w:history="1">
        <w:r w:rsidRPr="000B5839">
          <w:rPr>
            <w:rStyle w:val="Hipercze"/>
            <w:rFonts w:ascii="Arial" w:eastAsia="Calibri" w:hAnsi="Arial" w:cs="Arial"/>
            <w:sz w:val="24"/>
            <w:szCs w:val="24"/>
          </w:rPr>
          <w:t>https://funduszeue.lubuskie.pl/</w:t>
        </w:r>
      </w:hyperlink>
      <w:r w:rsidRPr="000B5839">
        <w:rPr>
          <w:rFonts w:ascii="Arial" w:hAnsi="Arial" w:cs="Arial"/>
          <w:sz w:val="24"/>
          <w:szCs w:val="24"/>
        </w:rPr>
        <w:t xml:space="preserve"> i </w:t>
      </w:r>
      <w:r w:rsidRPr="000B5839">
        <w:rPr>
          <w:rStyle w:val="Hipercze"/>
          <w:rFonts w:ascii="Arial" w:eastAsiaTheme="majorEastAsia" w:hAnsi="Arial" w:cs="Arial"/>
          <w:sz w:val="24"/>
          <w:szCs w:val="24"/>
        </w:rPr>
        <w:t>www.investinlubuskie.pl</w:t>
      </w:r>
      <w:r w:rsidRPr="000B5839">
        <w:rPr>
          <w:rFonts w:ascii="Arial" w:hAnsi="Arial" w:cs="Arial"/>
          <w:sz w:val="24"/>
          <w:szCs w:val="24"/>
        </w:rPr>
        <w:t xml:space="preserve"> </w:t>
      </w:r>
      <w:r w:rsidRPr="000B5839">
        <w:rPr>
          <w:rFonts w:ascii="Arial" w:hAnsi="Arial" w:cs="Arial"/>
          <w:b/>
          <w:sz w:val="24"/>
          <w:szCs w:val="24"/>
        </w:rPr>
        <w:t>Nabór zostanie uruchomiony 02.03.2026 r. o godzinie 7:30 i będzie trwał do 30.04.2026 r., do godziny 15:00</w:t>
      </w:r>
      <w:r w:rsidRPr="000B5839">
        <w:rPr>
          <w:rFonts w:ascii="Arial" w:hAnsi="Arial" w:cs="Arial"/>
          <w:sz w:val="24"/>
          <w:szCs w:val="24"/>
        </w:rPr>
        <w:t xml:space="preserve">. Przedsiębiorcy dokonują zgłoszenia udziału poprzez wypełnienie, podpisanie i przesłanie drogą elektroniczną na adres e-mail </w:t>
      </w:r>
      <w:hyperlink r:id="rId10" w:history="1">
        <w:r w:rsidRPr="000B5839">
          <w:rPr>
            <w:rStyle w:val="Hipercze"/>
            <w:rFonts w:ascii="Arial" w:eastAsia="Calibri" w:hAnsi="Arial" w:cs="Arial"/>
            <w:sz w:val="24"/>
            <w:szCs w:val="24"/>
          </w:rPr>
          <w:t>sekretariat.dgr@lubuskie.pl</w:t>
        </w:r>
      </w:hyperlink>
      <w:r w:rsidRPr="000B5839">
        <w:rPr>
          <w:rFonts w:ascii="Arial" w:hAnsi="Arial" w:cs="Arial"/>
          <w:sz w:val="24"/>
          <w:szCs w:val="24"/>
        </w:rPr>
        <w:t xml:space="preserve"> ,</w:t>
      </w:r>
      <w:r w:rsidRPr="000B5839">
        <w:rPr>
          <w:rStyle w:val="Hipercze"/>
          <w:rFonts w:ascii="Arial" w:eastAsiaTheme="majorEastAsia" w:hAnsi="Arial" w:cs="Arial"/>
          <w:sz w:val="24"/>
          <w:szCs w:val="24"/>
        </w:rPr>
        <w:t xml:space="preserve"> następujących dokumentów:</w:t>
      </w:r>
    </w:p>
    <w:p w14:paraId="05A36E10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/>
        <w:ind w:left="0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0B5839">
        <w:rPr>
          <w:rFonts w:ascii="Arial" w:hAnsi="Arial" w:cs="Arial"/>
          <w:sz w:val="24"/>
          <w:szCs w:val="24"/>
          <w:u w:val="single"/>
        </w:rPr>
        <w:t>Obligatoryjnie:</w:t>
      </w:r>
    </w:p>
    <w:p w14:paraId="69C20CBD" w14:textId="77777777" w:rsidR="00FA2888" w:rsidRPr="000B5839" w:rsidRDefault="00FA2888" w:rsidP="00FA2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Formularz zgłoszeniowy,</w:t>
      </w:r>
    </w:p>
    <w:p w14:paraId="546F9FF3" w14:textId="77777777" w:rsidR="00FA2888" w:rsidRPr="000B5839" w:rsidRDefault="00FA2888" w:rsidP="00FA2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Hlk198208796"/>
      <w:r w:rsidRPr="000B5839">
        <w:rPr>
          <w:rFonts w:ascii="Arial" w:hAnsi="Arial" w:cs="Arial"/>
          <w:sz w:val="24"/>
          <w:szCs w:val="24"/>
        </w:rPr>
        <w:t>Zaświadczenie z ZUS o niezaleganiu w opłacaniu składek (UWAGA: czas na otrzymanie zaświadczenia z ZUS to około 7 dni);</w:t>
      </w:r>
    </w:p>
    <w:p w14:paraId="59581FB1" w14:textId="77777777" w:rsidR="00FA2888" w:rsidRPr="000B5839" w:rsidRDefault="00FA2888" w:rsidP="00FA2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Zaświadczenie z Urzędu Skarbowego o niezaleganiu w podatkach (UWAGA: czas oczekiwania na zaświadczenie to około 7 dni);</w:t>
      </w:r>
    </w:p>
    <w:p w14:paraId="24C4B127" w14:textId="77777777" w:rsidR="00FA2888" w:rsidRPr="000B5839" w:rsidRDefault="00FA2888" w:rsidP="00FA2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Oświadczenie o statusie Wnioskodawcy</w:t>
      </w:r>
      <w:bookmarkEnd w:id="0"/>
      <w:r w:rsidRPr="000B5839">
        <w:rPr>
          <w:rFonts w:ascii="Arial" w:hAnsi="Arial" w:cs="Arial"/>
          <w:sz w:val="24"/>
          <w:szCs w:val="24"/>
        </w:rPr>
        <w:t>;</w:t>
      </w:r>
    </w:p>
    <w:p w14:paraId="28CCF591" w14:textId="77777777" w:rsidR="00FA2888" w:rsidRPr="000B5839" w:rsidRDefault="00FA2888" w:rsidP="00FA2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 xml:space="preserve">Formularz informacji przedstawianych przy ubieganiu się o </w:t>
      </w:r>
      <w:r w:rsidRPr="000B5839">
        <w:rPr>
          <w:rFonts w:ascii="Arial" w:hAnsi="Arial" w:cs="Arial"/>
          <w:i/>
          <w:sz w:val="24"/>
          <w:szCs w:val="24"/>
        </w:rPr>
        <w:t>pomoc de </w:t>
      </w:r>
      <w:proofErr w:type="spellStart"/>
      <w:r w:rsidRPr="000B5839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0B5839">
        <w:rPr>
          <w:rFonts w:ascii="Arial" w:hAnsi="Arial" w:cs="Arial"/>
          <w:sz w:val="24"/>
          <w:szCs w:val="24"/>
        </w:rPr>
        <w:t>;</w:t>
      </w:r>
    </w:p>
    <w:p w14:paraId="59F591B1" w14:textId="77777777" w:rsidR="00FA2888" w:rsidRPr="000B5839" w:rsidRDefault="00FA2888" w:rsidP="00FA2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Oświadczenie o otrzymanej pomocy de </w:t>
      </w:r>
      <w:proofErr w:type="spellStart"/>
      <w:r w:rsidRPr="000B5839">
        <w:rPr>
          <w:rFonts w:ascii="Arial" w:eastAsia="Calibri" w:hAnsi="Arial" w:cs="Arial"/>
          <w:sz w:val="24"/>
          <w:szCs w:val="24"/>
          <w:lang w:eastAsia="en-US"/>
        </w:rPr>
        <w:t>minimis</w:t>
      </w:r>
      <w:proofErr w:type="spellEnd"/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 za 3 lata:</w:t>
      </w:r>
    </w:p>
    <w:p w14:paraId="3CE32139" w14:textId="77777777" w:rsidR="00FA2888" w:rsidRPr="000B5839" w:rsidRDefault="00FA2888" w:rsidP="00FA2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zaparafowany projekt Umowy jako potwierdzenie zapisów dokumentu.</w:t>
      </w:r>
    </w:p>
    <w:p w14:paraId="707E4D17" w14:textId="77777777" w:rsidR="00FA2888" w:rsidRPr="000B5839" w:rsidRDefault="00FA2888" w:rsidP="00FA2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 xml:space="preserve">kopie certyfikatów, atestów, patentów i innych dokumentów 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>wskazujących na działalność innowacyjną.</w:t>
      </w:r>
    </w:p>
    <w:p w14:paraId="38604CD7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/>
        <w:ind w:left="1146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17093B8" w14:textId="77777777" w:rsidR="00FA2888" w:rsidRPr="000B5839" w:rsidRDefault="00FA2888" w:rsidP="00FA2888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6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 xml:space="preserve">Nadesłane zgłoszenia podlegają weryfikacji przez </w:t>
      </w:r>
      <w:r>
        <w:rPr>
          <w:rFonts w:ascii="Arial" w:hAnsi="Arial" w:cs="Arial"/>
          <w:sz w:val="24"/>
          <w:szCs w:val="24"/>
        </w:rPr>
        <w:t>s</w:t>
      </w:r>
      <w:r w:rsidRPr="000B5839">
        <w:rPr>
          <w:rFonts w:ascii="Arial" w:hAnsi="Arial" w:cs="Arial"/>
          <w:sz w:val="24"/>
          <w:szCs w:val="24"/>
        </w:rPr>
        <w:t>ekretariat</w:t>
      </w:r>
      <w:r>
        <w:rPr>
          <w:rFonts w:ascii="Arial" w:hAnsi="Arial" w:cs="Arial"/>
          <w:sz w:val="24"/>
          <w:szCs w:val="24"/>
        </w:rPr>
        <w:t xml:space="preserve"> rekrutacji/naboru, który</w:t>
      </w:r>
      <w:r w:rsidRPr="000B58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Pr="000B5839">
        <w:rPr>
          <w:rFonts w:ascii="Arial" w:hAnsi="Arial" w:cs="Arial"/>
          <w:sz w:val="24"/>
          <w:szCs w:val="24"/>
        </w:rPr>
        <w:t xml:space="preserve"> przypadku konieczności poprawy dokumentów informuje o tym fakcie przedsiębiorcę drogą elektroniczną. Informacja zawiera termin uzupełnienia/poprawy przez przedsiębiorcę dokumentacji. Wszelkie </w:t>
      </w:r>
      <w:r w:rsidRPr="000B5839">
        <w:rPr>
          <w:rFonts w:ascii="Arial" w:hAnsi="Arial" w:cs="Arial"/>
          <w:sz w:val="24"/>
          <w:szCs w:val="24"/>
        </w:rPr>
        <w:lastRenderedPageBreak/>
        <w:t xml:space="preserve">uzupełnienia/poprawy przedsiębiorca przedkłada do </w:t>
      </w:r>
      <w:r>
        <w:rPr>
          <w:rFonts w:ascii="Arial" w:hAnsi="Arial" w:cs="Arial"/>
          <w:sz w:val="24"/>
          <w:szCs w:val="24"/>
        </w:rPr>
        <w:t>s</w:t>
      </w:r>
      <w:r w:rsidRPr="000B5839">
        <w:rPr>
          <w:rFonts w:ascii="Arial" w:hAnsi="Arial" w:cs="Arial"/>
          <w:sz w:val="24"/>
          <w:szCs w:val="24"/>
        </w:rPr>
        <w:t xml:space="preserve">ekretariatu </w:t>
      </w:r>
      <w:proofErr w:type="spellStart"/>
      <w:r>
        <w:rPr>
          <w:rFonts w:ascii="Arial" w:hAnsi="Arial" w:cs="Arial"/>
          <w:sz w:val="24"/>
          <w:szCs w:val="24"/>
        </w:rPr>
        <w:t>rakrutacji</w:t>
      </w:r>
      <w:proofErr w:type="spellEnd"/>
      <w:r>
        <w:rPr>
          <w:rFonts w:ascii="Arial" w:hAnsi="Arial" w:cs="Arial"/>
          <w:sz w:val="24"/>
          <w:szCs w:val="24"/>
        </w:rPr>
        <w:t>/naboru</w:t>
      </w:r>
      <w:r w:rsidRPr="000B5839">
        <w:rPr>
          <w:rFonts w:ascii="Arial" w:hAnsi="Arial" w:cs="Arial"/>
          <w:sz w:val="24"/>
          <w:szCs w:val="24"/>
        </w:rPr>
        <w:t xml:space="preserve"> w formie elektronicznej.</w:t>
      </w:r>
    </w:p>
    <w:p w14:paraId="36DFDBDA" w14:textId="77777777" w:rsidR="00FA2888" w:rsidRPr="000B5839" w:rsidRDefault="00FA2888" w:rsidP="00FA2888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6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 xml:space="preserve">O zakwalifikowaniu przedsiębiorcy do uczestnictwa w Misji decyduje uzyskana liczba punktów wg. kryteriów opisanych w </w:t>
      </w:r>
      <w:r>
        <w:rPr>
          <w:rFonts w:ascii="Arial" w:hAnsi="Arial" w:cs="Arial"/>
          <w:sz w:val="24"/>
          <w:szCs w:val="24"/>
        </w:rPr>
        <w:t>F</w:t>
      </w:r>
      <w:r w:rsidRPr="000B5839">
        <w:rPr>
          <w:rFonts w:ascii="Arial" w:hAnsi="Arial" w:cs="Arial"/>
          <w:sz w:val="24"/>
          <w:szCs w:val="24"/>
        </w:rPr>
        <w:t>ormularzu zgłoszeniowym.</w:t>
      </w:r>
    </w:p>
    <w:p w14:paraId="45020426" w14:textId="77777777" w:rsidR="00FA2888" w:rsidRPr="000B5839" w:rsidRDefault="00FA2888" w:rsidP="00FA2888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6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Przedsiębiorstwa zakwalifikowane do udziału w Misji umieszczone zostaną na liście uczestników.</w:t>
      </w:r>
    </w:p>
    <w:p w14:paraId="79660A5B" w14:textId="77777777" w:rsidR="00FA2888" w:rsidRPr="000B5839" w:rsidRDefault="00FA2888" w:rsidP="00FA2888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6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W przypadku rezygnacji z uczestnictwa zakwalifikowanego przedsiębiorstwa, jego miejsce zajmie kolejne przedsiębiorstwo z listy rezerwowej lub zostanie przeprowadzony nabór uzupełniający.</w:t>
      </w:r>
    </w:p>
    <w:p w14:paraId="5AA83C1E" w14:textId="77777777" w:rsidR="00FA2888" w:rsidRPr="000B5839" w:rsidRDefault="00FA2888" w:rsidP="00FA2888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6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</w:t>
      </w:r>
      <w:r w:rsidRPr="000B5839">
        <w:rPr>
          <w:rFonts w:ascii="Arial" w:hAnsi="Arial" w:cs="Arial"/>
          <w:sz w:val="24"/>
          <w:szCs w:val="24"/>
        </w:rPr>
        <w:t xml:space="preserve"> ogłosi na stronach </w:t>
      </w:r>
      <w:hyperlink r:id="rId11" w:history="1">
        <w:r w:rsidRPr="000B5839">
          <w:rPr>
            <w:rStyle w:val="Hipercze"/>
            <w:rFonts w:ascii="Arial" w:eastAsiaTheme="majorEastAsia" w:hAnsi="Arial" w:cs="Arial"/>
            <w:sz w:val="24"/>
            <w:szCs w:val="24"/>
          </w:rPr>
          <w:t>www.lubuskie.pl</w:t>
        </w:r>
      </w:hyperlink>
      <w:r w:rsidRPr="000B5839">
        <w:rPr>
          <w:rStyle w:val="Hipercze"/>
          <w:rFonts w:ascii="Arial" w:eastAsiaTheme="majorEastAsia" w:hAnsi="Arial" w:cs="Arial"/>
          <w:sz w:val="24"/>
          <w:szCs w:val="24"/>
        </w:rPr>
        <w:t xml:space="preserve">, </w:t>
      </w:r>
      <w:hyperlink r:id="rId12" w:history="1">
        <w:r w:rsidRPr="000B5839">
          <w:rPr>
            <w:rStyle w:val="Hipercze"/>
            <w:rFonts w:ascii="Arial" w:eastAsiaTheme="majorEastAsia" w:hAnsi="Arial" w:cs="Arial"/>
            <w:sz w:val="24"/>
            <w:szCs w:val="24"/>
          </w:rPr>
          <w:t>www.investinlubuskie.pl</w:t>
        </w:r>
      </w:hyperlink>
      <w:r w:rsidRPr="000B5839">
        <w:rPr>
          <w:rFonts w:ascii="Arial" w:hAnsi="Arial" w:cs="Arial"/>
          <w:sz w:val="24"/>
          <w:szCs w:val="24"/>
        </w:rPr>
        <w:t xml:space="preserve"> listę zakwalifikowanych przedsiębiorstw/instytucji, które zobowiązane są do podpisania umowy o bezzwrotnym dofinansowaniu uczestnictwa w Misji w wysokości 85% kosztów dla jednej osoby (Przedsiębiorcy/instytucji lub reprezentanta Przedsiębiorcy/Instytucji), 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w ramach </w:t>
      </w:r>
      <w:r w:rsidRPr="000B5839">
        <w:rPr>
          <w:rFonts w:ascii="Arial" w:eastAsia="Calibri" w:hAnsi="Arial" w:cs="Arial"/>
          <w:i/>
          <w:sz w:val="24"/>
          <w:szCs w:val="24"/>
          <w:lang w:eastAsia="en-US"/>
        </w:rPr>
        <w:t xml:space="preserve">pomocy de </w:t>
      </w:r>
      <w:proofErr w:type="spellStart"/>
      <w:r w:rsidRPr="000B5839">
        <w:rPr>
          <w:rFonts w:ascii="Arial" w:eastAsia="Calibri" w:hAnsi="Arial" w:cs="Arial"/>
          <w:i/>
          <w:sz w:val="24"/>
          <w:szCs w:val="24"/>
          <w:lang w:eastAsia="en-US"/>
        </w:rPr>
        <w:t>minimis</w:t>
      </w:r>
      <w:proofErr w:type="spellEnd"/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 85% </w:t>
      </w:r>
      <w:r w:rsidRPr="000B5839">
        <w:rPr>
          <w:rFonts w:ascii="Arial" w:hAnsi="Arial" w:cs="Arial"/>
          <w:sz w:val="24"/>
          <w:szCs w:val="24"/>
        </w:rPr>
        <w:t>wysokości kosztów udziału (zał. nr 3), obejmujących m.in. koszty: przejazdów, zakwaterowania w hotelu, wyżywienia (w ramach wykupionych pakietów), przejazdów lokalnych, transportu niezbędnych materiałów (do 20 kg ładunku), przygotowania i wydania materiałów informacyjno-promocyjnych (tj. m.in. wspólnego katalogu uczestników), ubezpieczenia zdrowotnego, organizacji spotkań B2B, itp.</w:t>
      </w:r>
    </w:p>
    <w:p w14:paraId="03173CDE" w14:textId="77777777" w:rsidR="00FA2888" w:rsidRPr="000B5839" w:rsidRDefault="00FA2888" w:rsidP="00FA2888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6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 xml:space="preserve">Przedsiębiorca pokrywa 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15% kosztów udziału w Misji </w:t>
      </w:r>
      <w:r w:rsidRPr="000B5839">
        <w:rPr>
          <w:rFonts w:ascii="Arial" w:hAnsi="Arial" w:cs="Arial"/>
          <w:sz w:val="24"/>
          <w:szCs w:val="24"/>
        </w:rPr>
        <w:t>oraz koszt przygotowania i wykonania indywidualnych materiałów informacyjno-promocyjnych związanych z udziałem, diety pobytowe oraz ewentualne inne, indywidualne koszty dodatkowe zwi</w:t>
      </w:r>
      <w:r w:rsidRPr="000B5839">
        <w:rPr>
          <w:rFonts w:ascii="Arial" w:eastAsia="TimesNewRoman" w:hAnsi="Arial" w:cs="Arial"/>
          <w:sz w:val="24"/>
          <w:szCs w:val="24"/>
        </w:rPr>
        <w:t>ą</w:t>
      </w:r>
      <w:r w:rsidRPr="000B5839">
        <w:rPr>
          <w:rFonts w:ascii="Arial" w:hAnsi="Arial" w:cs="Arial"/>
          <w:sz w:val="24"/>
          <w:szCs w:val="24"/>
        </w:rPr>
        <w:t>zane z uczestnictwem przedsiębiorstwa w Misji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2D86CEB1" w14:textId="77777777" w:rsidR="00FA2888" w:rsidRPr="000B5839" w:rsidRDefault="00FA2888" w:rsidP="00FA2888">
      <w:pPr>
        <w:autoSpaceDE w:val="0"/>
        <w:autoSpaceDN w:val="0"/>
        <w:adjustRightInd w:val="0"/>
        <w:spacing w:before="60" w:after="60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27B41F11" w14:textId="77777777" w:rsidR="00FA2888" w:rsidRPr="000B5839" w:rsidRDefault="00FA2888" w:rsidP="00FA2888">
      <w:pPr>
        <w:autoSpaceDE w:val="0"/>
        <w:autoSpaceDN w:val="0"/>
        <w:adjustRightInd w:val="0"/>
        <w:spacing w:before="60" w:after="6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0B5839">
        <w:rPr>
          <w:rFonts w:ascii="Arial" w:hAnsi="Arial" w:cs="Arial"/>
          <w:b/>
          <w:sz w:val="24"/>
          <w:szCs w:val="24"/>
        </w:rPr>
        <w:t>Zobowiązania uczestników Misji</w:t>
      </w:r>
    </w:p>
    <w:p w14:paraId="44189396" w14:textId="77777777" w:rsidR="00FA2888" w:rsidRPr="000B5839" w:rsidRDefault="00FA2888" w:rsidP="00FA2888">
      <w:pPr>
        <w:autoSpaceDE w:val="0"/>
        <w:autoSpaceDN w:val="0"/>
        <w:adjustRightInd w:val="0"/>
        <w:spacing w:before="60" w:after="6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lang w:eastAsia="en-US"/>
        </w:rPr>
        <w:t>§ 5</w:t>
      </w:r>
    </w:p>
    <w:p w14:paraId="7DE2B51C" w14:textId="77777777" w:rsidR="00FA2888" w:rsidRPr="000B5839" w:rsidRDefault="00FA2888" w:rsidP="00FA28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360" w:lineRule="auto"/>
        <w:ind w:left="360"/>
        <w:contextualSpacing w:val="0"/>
        <w:jc w:val="both"/>
        <w:rPr>
          <w:rFonts w:ascii="Arial" w:eastAsia="TimesNewRoman" w:hAnsi="Arial" w:cs="Arial"/>
          <w:sz w:val="24"/>
          <w:szCs w:val="24"/>
        </w:rPr>
      </w:pPr>
      <w:r w:rsidRPr="000B5839">
        <w:rPr>
          <w:rFonts w:ascii="Arial" w:eastAsia="TimesNewRoman" w:hAnsi="Arial" w:cs="Arial"/>
          <w:sz w:val="24"/>
          <w:szCs w:val="24"/>
        </w:rPr>
        <w:t>Uczestnicy Misji zobowiązują się do:</w:t>
      </w:r>
    </w:p>
    <w:p w14:paraId="7D4AE848" w14:textId="77777777" w:rsidR="00FA2888" w:rsidRPr="000B5839" w:rsidRDefault="00FA2888" w:rsidP="00FA288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 w:line="360" w:lineRule="auto"/>
        <w:ind w:left="720"/>
        <w:contextualSpacing w:val="0"/>
        <w:jc w:val="both"/>
        <w:rPr>
          <w:rFonts w:ascii="Arial" w:eastAsia="TimesNewRoman" w:hAnsi="Arial" w:cs="Arial"/>
          <w:sz w:val="24"/>
          <w:szCs w:val="24"/>
        </w:rPr>
      </w:pPr>
      <w:r w:rsidRPr="000B5839">
        <w:rPr>
          <w:rFonts w:ascii="Arial" w:eastAsia="TimesNewRoman" w:hAnsi="Arial" w:cs="Arial"/>
          <w:sz w:val="24"/>
          <w:szCs w:val="24"/>
        </w:rPr>
        <w:t xml:space="preserve">pełnego i aktywnego uczestnictwa w programie Misji przygotowanym przez </w:t>
      </w:r>
      <w:r>
        <w:rPr>
          <w:rFonts w:ascii="Arial" w:eastAsia="TimesNewRoman" w:hAnsi="Arial" w:cs="Arial"/>
          <w:sz w:val="24"/>
          <w:szCs w:val="24"/>
        </w:rPr>
        <w:t>Organizatora</w:t>
      </w:r>
      <w:r w:rsidRPr="000B5839">
        <w:rPr>
          <w:rFonts w:ascii="Arial" w:eastAsia="TimesNewRoman" w:hAnsi="Arial" w:cs="Arial"/>
          <w:sz w:val="24"/>
          <w:szCs w:val="24"/>
        </w:rPr>
        <w:t xml:space="preserve"> oraz zobowiązują się do przestrzegania postanowień niniejszego Regulaminu, a także postanowień Umowy o dofinansowanie,</w:t>
      </w:r>
    </w:p>
    <w:p w14:paraId="3DBE0EC3" w14:textId="77777777" w:rsidR="00FA2888" w:rsidRPr="000B5839" w:rsidRDefault="00FA2888" w:rsidP="00FA288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 w:line="360" w:lineRule="auto"/>
        <w:ind w:left="720"/>
        <w:contextualSpacing w:val="0"/>
        <w:jc w:val="both"/>
        <w:rPr>
          <w:rFonts w:ascii="Arial" w:eastAsia="TimesNewRoman" w:hAnsi="Arial" w:cs="Arial"/>
          <w:sz w:val="24"/>
          <w:szCs w:val="24"/>
        </w:rPr>
      </w:pPr>
      <w:r w:rsidRPr="000B5839">
        <w:rPr>
          <w:rFonts w:ascii="Arial" w:eastAsia="TimesNewRoman" w:hAnsi="Arial" w:cs="Arial"/>
          <w:b/>
          <w:bCs/>
          <w:sz w:val="24"/>
          <w:szCs w:val="24"/>
        </w:rPr>
        <w:t>umieszczenia na stronie internetowej</w:t>
      </w:r>
      <w:r>
        <w:rPr>
          <w:rFonts w:ascii="Arial" w:eastAsia="TimesNewRoman" w:hAnsi="Arial" w:cs="Arial"/>
          <w:b/>
          <w:bCs/>
          <w:sz w:val="24"/>
          <w:szCs w:val="24"/>
        </w:rPr>
        <w:t xml:space="preserve"> i/lub mediach społecznościowych</w:t>
      </w:r>
      <w:r w:rsidRPr="000B5839">
        <w:rPr>
          <w:rFonts w:ascii="Arial" w:eastAsia="TimesNewRoman" w:hAnsi="Arial" w:cs="Arial"/>
          <w:b/>
          <w:bCs/>
          <w:sz w:val="24"/>
          <w:szCs w:val="24"/>
        </w:rPr>
        <w:t xml:space="preserve"> reprezentowanego przez siebie przedsiębiorstwa informacji na temat udziału w Misji</w:t>
      </w:r>
      <w:r w:rsidRPr="000B5839">
        <w:rPr>
          <w:rFonts w:ascii="Arial" w:eastAsia="TimesNewRoman" w:hAnsi="Arial" w:cs="Arial"/>
          <w:sz w:val="24"/>
          <w:szCs w:val="24"/>
        </w:rPr>
        <w:t xml:space="preserve"> wraz z odnośnikiem do strony </w:t>
      </w:r>
      <w:r>
        <w:rPr>
          <w:rFonts w:ascii="Arial" w:eastAsia="TimesNewRoman" w:hAnsi="Arial" w:cs="Arial"/>
          <w:sz w:val="24"/>
          <w:szCs w:val="24"/>
        </w:rPr>
        <w:t>Organizatora</w:t>
      </w:r>
      <w:r w:rsidRPr="000B5839">
        <w:rPr>
          <w:rFonts w:ascii="Arial" w:eastAsia="TimesNewRoman" w:hAnsi="Arial" w:cs="Arial"/>
          <w:sz w:val="24"/>
          <w:szCs w:val="24"/>
        </w:rPr>
        <w:t xml:space="preserve">, zawierającej </w:t>
      </w:r>
      <w:r w:rsidRPr="000B5839">
        <w:rPr>
          <w:rFonts w:ascii="Arial" w:eastAsia="TimesNewRoman" w:hAnsi="Arial" w:cs="Arial"/>
          <w:sz w:val="24"/>
          <w:szCs w:val="24"/>
        </w:rPr>
        <w:lastRenderedPageBreak/>
        <w:t xml:space="preserve">informacje o organizowanej Misji oraz </w:t>
      </w:r>
      <w:r w:rsidRPr="000B5839">
        <w:rPr>
          <w:rFonts w:ascii="Arial" w:eastAsia="TimesNewRoman" w:hAnsi="Arial" w:cs="Arial"/>
          <w:b/>
          <w:bCs/>
          <w:sz w:val="24"/>
          <w:szCs w:val="24"/>
        </w:rPr>
        <w:t>źródła finansowania z FEWL</w:t>
      </w:r>
      <w:r w:rsidRPr="000B5839">
        <w:rPr>
          <w:rFonts w:ascii="Arial" w:eastAsia="TimesNewRoman" w:hAnsi="Arial" w:cs="Arial"/>
          <w:sz w:val="24"/>
          <w:szCs w:val="24"/>
        </w:rPr>
        <w:t>. Informacja zamieszczona zostanie w dziale „Aktualności”, a w przypadku braku takiego działu – w innym miejscu, wskazanym przez uczestnika,</w:t>
      </w:r>
    </w:p>
    <w:p w14:paraId="3F492B60" w14:textId="77777777" w:rsidR="00FA2888" w:rsidRPr="000B5839" w:rsidRDefault="00FA2888" w:rsidP="00FA288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 w:line="360" w:lineRule="auto"/>
        <w:ind w:left="720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0B5839">
        <w:rPr>
          <w:rFonts w:ascii="Arial" w:eastAsia="TimesNewRoman" w:hAnsi="Arial" w:cs="Arial"/>
          <w:sz w:val="24"/>
          <w:szCs w:val="24"/>
        </w:rPr>
        <w:t>wypełnienia przekazanej przez Organizatora ankiety ewaluacyjnej w ciągu 7 dni od zakończenia Misji,</w:t>
      </w:r>
    </w:p>
    <w:p w14:paraId="7511E839" w14:textId="77777777" w:rsidR="00FA2888" w:rsidRPr="000B5839" w:rsidRDefault="00FA2888" w:rsidP="00FA288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 w:line="360" w:lineRule="auto"/>
        <w:ind w:left="709" w:hanging="283"/>
        <w:contextualSpacing w:val="0"/>
        <w:jc w:val="both"/>
        <w:rPr>
          <w:rFonts w:ascii="Arial" w:eastAsia="TimesNewRoman" w:hAnsi="Arial" w:cs="Arial"/>
          <w:sz w:val="24"/>
          <w:szCs w:val="24"/>
        </w:rPr>
      </w:pPr>
      <w:r w:rsidRPr="000B5839">
        <w:rPr>
          <w:rFonts w:ascii="Arial" w:eastAsia="TimesNewRoman" w:hAnsi="Arial" w:cs="Arial"/>
          <w:sz w:val="24"/>
          <w:szCs w:val="24"/>
        </w:rPr>
        <w:t xml:space="preserve">przestrzegania i respektowania prawa obowiązującego w miejscu organizacji Misji, w tym respektowania obowiązujących obyczajów, regulaminów itp., w związku z powyższym </w:t>
      </w:r>
      <w:r>
        <w:rPr>
          <w:rFonts w:ascii="Arial" w:eastAsia="TimesNewRoman" w:hAnsi="Arial" w:cs="Arial"/>
          <w:sz w:val="24"/>
          <w:szCs w:val="24"/>
        </w:rPr>
        <w:t>Organizator</w:t>
      </w:r>
      <w:r w:rsidRPr="000B5839">
        <w:rPr>
          <w:rFonts w:ascii="Arial" w:eastAsia="TimesNewRoman" w:hAnsi="Arial" w:cs="Arial"/>
          <w:sz w:val="24"/>
          <w:szCs w:val="24"/>
        </w:rPr>
        <w:t xml:space="preserve"> nie ponosi odpowiedzialności za działania organów władz miejscowych wobec Uczestnika Misji, które będą skutkowały wykluczeniem Uczestnika z udziału w Misji,</w:t>
      </w:r>
    </w:p>
    <w:p w14:paraId="4B06D78E" w14:textId="77777777" w:rsidR="00FA2888" w:rsidRDefault="00FA2888" w:rsidP="00FA288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 w:line="360" w:lineRule="auto"/>
        <w:ind w:left="709" w:hanging="283"/>
        <w:contextualSpacing w:val="0"/>
        <w:jc w:val="both"/>
        <w:rPr>
          <w:rFonts w:ascii="Arial" w:eastAsia="TimesNewRoman" w:hAnsi="Arial" w:cs="Arial"/>
          <w:sz w:val="24"/>
          <w:szCs w:val="24"/>
        </w:rPr>
      </w:pPr>
      <w:r w:rsidRPr="000B5839">
        <w:rPr>
          <w:rFonts w:ascii="Arial" w:eastAsia="TimesNewRoman" w:hAnsi="Arial" w:cs="Arial"/>
          <w:sz w:val="24"/>
          <w:szCs w:val="24"/>
        </w:rPr>
        <w:t xml:space="preserve">do zwrotu wszystkich poniesionych przez </w:t>
      </w:r>
      <w:r>
        <w:rPr>
          <w:rFonts w:ascii="Arial" w:eastAsia="TimesNewRoman" w:hAnsi="Arial" w:cs="Arial"/>
          <w:sz w:val="24"/>
          <w:szCs w:val="24"/>
        </w:rPr>
        <w:t>Organizatora</w:t>
      </w:r>
      <w:r w:rsidRPr="000B5839">
        <w:rPr>
          <w:rFonts w:ascii="Arial" w:eastAsia="TimesNewRoman" w:hAnsi="Arial" w:cs="Arial"/>
          <w:sz w:val="24"/>
          <w:szCs w:val="24"/>
        </w:rPr>
        <w:t xml:space="preserve"> wydatków, związanych z uczestnictwem w Misji w przypadku naruszenia ustalonych zasad.</w:t>
      </w:r>
    </w:p>
    <w:p w14:paraId="60883E5F" w14:textId="77777777" w:rsidR="00FA2888" w:rsidRPr="00973E52" w:rsidRDefault="00FA2888" w:rsidP="00FA28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360" w:lineRule="auto"/>
        <w:ind w:left="426"/>
        <w:jc w:val="both"/>
        <w:rPr>
          <w:rFonts w:ascii="Arial" w:eastAsia="TimesNewRoman" w:hAnsi="Arial" w:cs="Arial"/>
          <w:sz w:val="24"/>
          <w:szCs w:val="24"/>
        </w:rPr>
      </w:pPr>
      <w:r w:rsidRPr="00973E52">
        <w:rPr>
          <w:rFonts w:ascii="Arial" w:eastAsia="Calibri" w:hAnsi="Arial" w:cs="Arial"/>
          <w:sz w:val="24"/>
          <w:szCs w:val="24"/>
        </w:rPr>
        <w:t>Uczestnik Misji zwolni Organizatora z odpowiedzialności tytułem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73E52">
        <w:rPr>
          <w:rFonts w:ascii="Arial" w:eastAsia="Calibri" w:hAnsi="Arial" w:cs="Arial"/>
          <w:sz w:val="24"/>
          <w:szCs w:val="24"/>
        </w:rPr>
        <w:t>strat, szkód i wydatków, odpowiedzialności karnej lub cywilnej oraz kosztów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73E52">
        <w:rPr>
          <w:rFonts w:ascii="Arial" w:eastAsia="Calibri" w:hAnsi="Arial" w:cs="Arial"/>
          <w:sz w:val="24"/>
          <w:szCs w:val="24"/>
        </w:rPr>
        <w:t>postępowania ugodowego w związku z działaniem lub zaniechaniem wynikających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73E52">
        <w:rPr>
          <w:rFonts w:ascii="Arial" w:eastAsia="Calibri" w:hAnsi="Arial" w:cs="Arial"/>
          <w:sz w:val="24"/>
          <w:szCs w:val="24"/>
        </w:rPr>
        <w:t>z winy Uczestnika Misji bądź jego przedstawicieli, jak również tytułem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73E52">
        <w:rPr>
          <w:rFonts w:ascii="Arial" w:eastAsia="Calibri" w:hAnsi="Arial" w:cs="Arial"/>
          <w:sz w:val="24"/>
          <w:szCs w:val="24"/>
        </w:rPr>
        <w:t>roszczeń osób trzecich, związanych z naruszaniem praw własności w związku z</w:t>
      </w:r>
      <w:r>
        <w:rPr>
          <w:rFonts w:ascii="Arial" w:eastAsia="Calibri" w:hAnsi="Arial" w:cs="Arial"/>
          <w:sz w:val="24"/>
          <w:szCs w:val="24"/>
        </w:rPr>
        <w:t> </w:t>
      </w:r>
      <w:r w:rsidRPr="00973E52">
        <w:rPr>
          <w:rFonts w:ascii="Arial" w:eastAsia="Calibri" w:hAnsi="Arial" w:cs="Arial"/>
          <w:sz w:val="24"/>
          <w:szCs w:val="24"/>
        </w:rPr>
        <w:t>prezentowanymi eksponatami, usługami, materiałami i informacjami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73E52">
        <w:rPr>
          <w:rFonts w:ascii="Arial" w:eastAsia="Calibri" w:hAnsi="Arial" w:cs="Arial"/>
          <w:sz w:val="24"/>
          <w:szCs w:val="24"/>
        </w:rPr>
        <w:t>dostarczanymi bądź wykorzystywanymi przez Uczestnika. Zwolnienie wynikające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73E52">
        <w:rPr>
          <w:rFonts w:ascii="Arial" w:eastAsia="Calibri" w:hAnsi="Arial" w:cs="Arial"/>
          <w:sz w:val="24"/>
          <w:szCs w:val="24"/>
        </w:rPr>
        <w:t>z</w:t>
      </w:r>
      <w:r>
        <w:rPr>
          <w:rFonts w:ascii="Arial" w:eastAsia="Calibri" w:hAnsi="Arial" w:cs="Arial"/>
          <w:sz w:val="24"/>
          <w:szCs w:val="24"/>
        </w:rPr>
        <w:t> </w:t>
      </w:r>
      <w:r w:rsidRPr="00973E52">
        <w:rPr>
          <w:rFonts w:ascii="Arial" w:eastAsia="Calibri" w:hAnsi="Arial" w:cs="Arial"/>
          <w:sz w:val="24"/>
          <w:szCs w:val="24"/>
        </w:rPr>
        <w:t>tego punktu ma zastosowanie również po wygaśnięciu Umowy o dofinansowanie i</w:t>
      </w:r>
      <w:r>
        <w:rPr>
          <w:rFonts w:ascii="Arial" w:eastAsia="Calibri" w:hAnsi="Arial" w:cs="Arial"/>
          <w:sz w:val="24"/>
          <w:szCs w:val="24"/>
        </w:rPr>
        <w:t> </w:t>
      </w:r>
      <w:r w:rsidRPr="00973E52">
        <w:rPr>
          <w:rFonts w:ascii="Arial" w:eastAsia="Calibri" w:hAnsi="Arial" w:cs="Arial"/>
          <w:sz w:val="24"/>
          <w:szCs w:val="24"/>
        </w:rPr>
        <w:t>stanowi dodatkowy środek prawny przysługujący Organizator</w:t>
      </w:r>
      <w:r>
        <w:rPr>
          <w:rFonts w:ascii="Arial" w:eastAsia="Calibri" w:hAnsi="Arial" w:cs="Arial"/>
          <w:sz w:val="24"/>
          <w:szCs w:val="24"/>
        </w:rPr>
        <w:t>owi</w:t>
      </w:r>
      <w:r w:rsidRPr="00973E52">
        <w:rPr>
          <w:rFonts w:ascii="Arial" w:eastAsia="Calibri" w:hAnsi="Arial" w:cs="Arial"/>
          <w:sz w:val="24"/>
          <w:szCs w:val="24"/>
        </w:rPr>
        <w:t>.</w:t>
      </w:r>
    </w:p>
    <w:p w14:paraId="65CDAFE8" w14:textId="77777777" w:rsidR="00FA2888" w:rsidRPr="00973E52" w:rsidRDefault="00FA2888" w:rsidP="00FA28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973E52">
        <w:rPr>
          <w:rFonts w:ascii="Arial" w:eastAsia="TimesNewRoman" w:hAnsi="Arial" w:cs="Arial"/>
          <w:sz w:val="24"/>
          <w:szCs w:val="24"/>
        </w:rPr>
        <w:t xml:space="preserve">W przypadku rezygnacji z udziału w Misji w terminie późniejszym niż 10 dni przed jej rozpoczęciem, uczestnik rezygnujący z udziału w Misji zobowiązuje się zwrócić na rzecz </w:t>
      </w:r>
      <w:r>
        <w:rPr>
          <w:rFonts w:ascii="Arial" w:eastAsia="TimesNewRoman" w:hAnsi="Arial" w:cs="Arial"/>
          <w:sz w:val="24"/>
          <w:szCs w:val="24"/>
        </w:rPr>
        <w:t>Organizatora</w:t>
      </w:r>
      <w:r w:rsidRPr="00973E52">
        <w:rPr>
          <w:rFonts w:ascii="Arial" w:eastAsia="TimesNewRoman" w:hAnsi="Arial" w:cs="Arial"/>
          <w:sz w:val="24"/>
          <w:szCs w:val="24"/>
        </w:rPr>
        <w:t xml:space="preserve"> wszystkie koszty przez </w:t>
      </w:r>
      <w:r>
        <w:rPr>
          <w:rFonts w:ascii="Arial" w:eastAsia="TimesNewRoman" w:hAnsi="Arial" w:cs="Arial"/>
          <w:sz w:val="24"/>
          <w:szCs w:val="24"/>
        </w:rPr>
        <w:t>niego</w:t>
      </w:r>
      <w:r w:rsidRPr="00973E52">
        <w:rPr>
          <w:rFonts w:ascii="Arial" w:eastAsia="TimesNewRoman" w:hAnsi="Arial" w:cs="Arial"/>
          <w:sz w:val="24"/>
          <w:szCs w:val="24"/>
        </w:rPr>
        <w:t xml:space="preserve"> poniesione do momentu otrzymania pisemnej informacji o rezygnacji przedsiębiorcy z uczestnictwa w Misji.</w:t>
      </w:r>
    </w:p>
    <w:p w14:paraId="1EE2389E" w14:textId="77777777" w:rsidR="00FA2888" w:rsidRPr="00973E52" w:rsidRDefault="00FA2888" w:rsidP="00FA28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360" w:lineRule="auto"/>
        <w:ind w:left="426"/>
        <w:contextualSpacing w:val="0"/>
        <w:jc w:val="both"/>
        <w:rPr>
          <w:rFonts w:ascii="Arial" w:eastAsia="TimesNewRoman" w:hAnsi="Arial" w:cs="Arial"/>
          <w:sz w:val="24"/>
          <w:szCs w:val="24"/>
        </w:rPr>
      </w:pPr>
      <w:r w:rsidRPr="00973E52">
        <w:rPr>
          <w:rFonts w:ascii="Arial" w:eastAsia="TimesNewRoman" w:hAnsi="Arial" w:cs="Arial"/>
          <w:sz w:val="24"/>
          <w:szCs w:val="24"/>
        </w:rPr>
        <w:t>Uczestnik Misji wyraża zgodę na umieszczenie jego danych (w tym logotypu, zdjęć) w publicznie dostępnych materiałach promocyjnych i informacyjnych (drukowanych oraz elektronicznych) dotyczących Misji.</w:t>
      </w:r>
    </w:p>
    <w:p w14:paraId="67A2B700" w14:textId="77777777" w:rsidR="00FA2888" w:rsidRPr="00973E52" w:rsidRDefault="00FA2888" w:rsidP="00FA28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360" w:lineRule="auto"/>
        <w:ind w:left="426"/>
        <w:contextualSpacing w:val="0"/>
        <w:jc w:val="both"/>
        <w:rPr>
          <w:rFonts w:ascii="Arial" w:eastAsia="TimesNewRoman" w:hAnsi="Arial" w:cs="Arial"/>
          <w:sz w:val="24"/>
          <w:szCs w:val="24"/>
        </w:rPr>
      </w:pPr>
      <w:r w:rsidRPr="00973E52">
        <w:rPr>
          <w:rFonts w:ascii="Arial" w:eastAsia="TimesNewRoman" w:hAnsi="Arial" w:cs="Arial"/>
          <w:sz w:val="24"/>
          <w:szCs w:val="24"/>
        </w:rPr>
        <w:t>Wskazane jest, aby przedstawiciel Uczestnika biorący udział w misji władał językiem angielskim na poziomie co najmniej komunikatywnym.</w:t>
      </w:r>
    </w:p>
    <w:p w14:paraId="68535E47" w14:textId="77777777" w:rsidR="00FA2888" w:rsidRDefault="00FA2888" w:rsidP="00FA2888">
      <w:pPr>
        <w:pStyle w:val="Akapitzlist"/>
        <w:autoSpaceDE w:val="0"/>
        <w:autoSpaceDN w:val="0"/>
        <w:adjustRightInd w:val="0"/>
        <w:spacing w:before="60" w:after="60" w:line="360" w:lineRule="auto"/>
        <w:contextualSpacing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6154BD7B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 w:line="360" w:lineRule="auto"/>
        <w:contextualSpacing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0AF602E9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 w:line="360" w:lineRule="auto"/>
        <w:contextualSpacing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lang w:eastAsia="en-US"/>
        </w:rPr>
        <w:lastRenderedPageBreak/>
        <w:t>Postanowienia końcowe</w:t>
      </w:r>
    </w:p>
    <w:p w14:paraId="1ADA555A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 w:line="360" w:lineRule="auto"/>
        <w:contextualSpacing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lang w:eastAsia="en-US"/>
        </w:rPr>
        <w:t>§ 6</w:t>
      </w:r>
    </w:p>
    <w:p w14:paraId="450913B8" w14:textId="77777777" w:rsidR="00FA2888" w:rsidRPr="000B5839" w:rsidRDefault="00FA2888" w:rsidP="00FA28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 w:line="360" w:lineRule="auto"/>
        <w:ind w:left="360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Uczestnictwo w rekrutacji jest równoznaczne z akceptacją warunków rekrutacji.</w:t>
      </w:r>
    </w:p>
    <w:p w14:paraId="08465243" w14:textId="77777777" w:rsidR="00FA2888" w:rsidRPr="000B5839" w:rsidRDefault="00FA2888" w:rsidP="00FA28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 w:line="360" w:lineRule="auto"/>
        <w:ind w:left="360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Regulamin dostępny jest na stronach internetowych Organizatora </w:t>
      </w:r>
      <w:hyperlink r:id="rId13" w:history="1">
        <w:r w:rsidRPr="000B5839">
          <w:rPr>
            <w:rStyle w:val="Hipercze"/>
            <w:rFonts w:ascii="Arial" w:eastAsia="Calibri" w:hAnsi="Arial" w:cs="Arial"/>
            <w:sz w:val="24"/>
            <w:szCs w:val="24"/>
          </w:rPr>
          <w:t>www.lubuskie.pl</w:t>
        </w:r>
      </w:hyperlink>
      <w:r w:rsidRPr="000B5839">
        <w:rPr>
          <w:rStyle w:val="Hipercze"/>
          <w:rFonts w:ascii="Arial" w:eastAsia="Calibri" w:hAnsi="Arial" w:cs="Arial"/>
          <w:sz w:val="24"/>
          <w:szCs w:val="24"/>
        </w:rPr>
        <w:t xml:space="preserve">, </w:t>
      </w:r>
      <w:hyperlink r:id="rId14" w:history="1">
        <w:r w:rsidRPr="000B5839">
          <w:rPr>
            <w:rStyle w:val="Hipercze"/>
            <w:rFonts w:ascii="Arial" w:eastAsia="Calibri" w:hAnsi="Arial" w:cs="Arial"/>
            <w:sz w:val="24"/>
            <w:szCs w:val="24"/>
          </w:rPr>
          <w:t>https://funduszeue.lubuskie.pl/</w:t>
        </w:r>
      </w:hyperlink>
      <w:r w:rsidRPr="000B5839">
        <w:rPr>
          <w:rStyle w:val="Hipercze"/>
          <w:rFonts w:ascii="Arial" w:eastAsia="Calibri" w:hAnsi="Arial" w:cs="Arial"/>
          <w:sz w:val="24"/>
          <w:szCs w:val="24"/>
        </w:rPr>
        <w:t xml:space="preserve"> 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>oraz na</w:t>
      </w:r>
      <w:r w:rsidRPr="000B5839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Pr="000B5839">
          <w:rPr>
            <w:rStyle w:val="Hipercze"/>
            <w:rFonts w:ascii="Arial" w:eastAsia="Calibri" w:hAnsi="Arial" w:cs="Arial"/>
            <w:sz w:val="24"/>
            <w:szCs w:val="24"/>
          </w:rPr>
          <w:t>www.investinlubuskie.pl</w:t>
        </w:r>
      </w:hyperlink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0CCE94B5" w14:textId="77777777" w:rsidR="00FA2888" w:rsidRPr="000B5839" w:rsidRDefault="00FA2888" w:rsidP="00FA28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 w:line="360" w:lineRule="auto"/>
        <w:ind w:left="360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Z chwilą dokonania zgłoszenia Zgłaszający staje się uczestnikiem rekrutacji i zgadza się na postanowienia niniejszego Regulaminu co jest równoznaczne ze złożeniem następującego oświadczenia: </w:t>
      </w:r>
      <w:r w:rsidRPr="000B5839">
        <w:rPr>
          <w:rFonts w:ascii="Arial" w:eastAsia="Calibri" w:hAnsi="Arial" w:cs="Arial"/>
          <w:i/>
          <w:iCs/>
          <w:sz w:val="24"/>
          <w:szCs w:val="24"/>
          <w:lang w:eastAsia="en-US"/>
        </w:rPr>
        <w:t>„Dane zawarte w zgłoszeniu są zgodne z prawdą. Oświadczam, że wszelkie treści, w tym dzieła, zdjęcia i dane osobowe udostępnione w związku z rekrutacją są prawdziwe i nie naruszają jakichkolwiek praw autorskich i osobistych”.</w:t>
      </w:r>
    </w:p>
    <w:p w14:paraId="6C2B985A" w14:textId="77777777" w:rsidR="00FA2888" w:rsidRPr="000B5839" w:rsidRDefault="00FA2888" w:rsidP="00FA28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 w:line="360" w:lineRule="auto"/>
        <w:ind w:left="360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Uczestnicy rekrutacji wyrażają zgodę na przetwarzanie danych osobowych w rozumieniu ustawy o ochronie danych osobowych (Dz. U. z 2019 r., poz. 1781) przez Organizatora w celach prowadzenia rekrutacji oraz zorganizowania Misji.</w:t>
      </w:r>
    </w:p>
    <w:p w14:paraId="5F80A22A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 w:line="360" w:lineRule="auto"/>
        <w:ind w:left="0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4DA0DA2" w14:textId="77777777" w:rsidR="00FA2888" w:rsidRPr="000B5839" w:rsidRDefault="00FA2888" w:rsidP="00FA2888">
      <w:pPr>
        <w:pStyle w:val="Akapitzlist"/>
        <w:spacing w:before="60" w:after="60" w:line="360" w:lineRule="auto"/>
        <w:ind w:left="0"/>
        <w:contextualSpacing w:val="0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lang w:eastAsia="en-US"/>
        </w:rPr>
        <w:t>Załączniki do Regulaminu:</w:t>
      </w:r>
    </w:p>
    <w:p w14:paraId="1C49DAAB" w14:textId="77777777" w:rsidR="00FA2888" w:rsidRPr="000B5839" w:rsidRDefault="00FA2888" w:rsidP="00FA2888">
      <w:pPr>
        <w:pStyle w:val="Akapitzlist"/>
        <w:numPr>
          <w:ilvl w:val="0"/>
          <w:numId w:val="10"/>
        </w:numPr>
        <w:spacing w:before="60" w:after="60" w:line="360" w:lineRule="auto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Kryteria rankingowe</w:t>
      </w:r>
    </w:p>
    <w:p w14:paraId="58568B4A" w14:textId="77777777" w:rsidR="00FA2888" w:rsidRPr="000B5839" w:rsidRDefault="00FA2888" w:rsidP="00FA2888">
      <w:pPr>
        <w:pStyle w:val="Akapitzlist"/>
        <w:numPr>
          <w:ilvl w:val="0"/>
          <w:numId w:val="10"/>
        </w:numPr>
        <w:spacing w:before="60" w:after="60" w:line="360" w:lineRule="auto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Formularz zgłoszeniowy</w:t>
      </w:r>
    </w:p>
    <w:p w14:paraId="0B2A866E" w14:textId="77777777" w:rsidR="00FA2888" w:rsidRPr="000B5839" w:rsidRDefault="00FA2888" w:rsidP="00FA2888">
      <w:pPr>
        <w:pStyle w:val="Akapitzlist"/>
        <w:numPr>
          <w:ilvl w:val="0"/>
          <w:numId w:val="10"/>
        </w:numPr>
        <w:spacing w:before="60" w:after="60" w:line="360" w:lineRule="auto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Projekt Umowy</w:t>
      </w:r>
    </w:p>
    <w:p w14:paraId="7973D6B1" w14:textId="77777777" w:rsidR="00FA2888" w:rsidRPr="000B5839" w:rsidRDefault="00FA2888" w:rsidP="00FA2888">
      <w:pPr>
        <w:pStyle w:val="Akapitzlist"/>
        <w:numPr>
          <w:ilvl w:val="0"/>
          <w:numId w:val="10"/>
        </w:numPr>
        <w:spacing w:before="60" w:after="60" w:line="360" w:lineRule="auto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Ankieta</w:t>
      </w:r>
    </w:p>
    <w:p w14:paraId="6C002EFF" w14:textId="77777777" w:rsidR="00FA2888" w:rsidRPr="000B5839" w:rsidRDefault="00FA2888" w:rsidP="00FA2888">
      <w:pPr>
        <w:pStyle w:val="Akapitzlist"/>
        <w:numPr>
          <w:ilvl w:val="0"/>
          <w:numId w:val="10"/>
        </w:numPr>
        <w:spacing w:before="60" w:after="60" w:line="360" w:lineRule="auto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Oświadczenie o otrzymanej pomocy de </w:t>
      </w:r>
      <w:proofErr w:type="spellStart"/>
      <w:r w:rsidRPr="000B5839">
        <w:rPr>
          <w:rFonts w:ascii="Arial" w:eastAsia="Calibri" w:hAnsi="Arial" w:cs="Arial"/>
          <w:sz w:val="24"/>
          <w:szCs w:val="24"/>
          <w:lang w:eastAsia="en-US"/>
        </w:rPr>
        <w:t>minimis</w:t>
      </w:r>
      <w:proofErr w:type="spellEnd"/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 za 3 lata</w:t>
      </w:r>
    </w:p>
    <w:p w14:paraId="5E17DFA6" w14:textId="77777777" w:rsidR="00FA2888" w:rsidRPr="000B5839" w:rsidRDefault="00FA2888" w:rsidP="00FA2888">
      <w:pPr>
        <w:pStyle w:val="Akapitzlist"/>
        <w:numPr>
          <w:ilvl w:val="0"/>
          <w:numId w:val="10"/>
        </w:numPr>
        <w:spacing w:before="60" w:after="60" w:line="360" w:lineRule="auto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hAnsi="Arial" w:cs="Arial"/>
          <w:sz w:val="24"/>
          <w:szCs w:val="24"/>
        </w:rPr>
        <w:t xml:space="preserve">Formularz informacji przedstawianych przy ubieganiu się o </w:t>
      </w:r>
      <w:r w:rsidRPr="000B5839">
        <w:rPr>
          <w:rFonts w:ascii="Arial" w:hAnsi="Arial" w:cs="Arial"/>
          <w:i/>
          <w:sz w:val="24"/>
          <w:szCs w:val="24"/>
        </w:rPr>
        <w:t>pomoc de </w:t>
      </w:r>
      <w:proofErr w:type="spellStart"/>
      <w:r w:rsidRPr="000B5839">
        <w:rPr>
          <w:rFonts w:ascii="Arial" w:hAnsi="Arial" w:cs="Arial"/>
          <w:i/>
          <w:sz w:val="24"/>
          <w:szCs w:val="24"/>
        </w:rPr>
        <w:t>minimis</w:t>
      </w:r>
      <w:proofErr w:type="spellEnd"/>
    </w:p>
    <w:p w14:paraId="54EBDC9D" w14:textId="77777777" w:rsidR="00FA2888" w:rsidRPr="000B5839" w:rsidRDefault="00FA2888" w:rsidP="00FA2888">
      <w:pPr>
        <w:pStyle w:val="Akapitzlist"/>
        <w:numPr>
          <w:ilvl w:val="0"/>
          <w:numId w:val="10"/>
        </w:numPr>
        <w:spacing w:before="60" w:after="60" w:line="360" w:lineRule="auto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Oświadczenie o statusie Wnioskodawcy</w:t>
      </w:r>
    </w:p>
    <w:p w14:paraId="777B4FCB" w14:textId="77777777" w:rsidR="00FA2888" w:rsidRPr="000B5839" w:rsidRDefault="00FA2888" w:rsidP="00FA2888">
      <w:pPr>
        <w:spacing w:before="60" w:after="6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0B11A01" w14:textId="77777777" w:rsidR="00FA2888" w:rsidRPr="000B5839" w:rsidRDefault="00FA2888" w:rsidP="00FA2888">
      <w:pPr>
        <w:spacing w:before="60" w:after="60" w:line="36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  <w:t>UWAGA:</w:t>
      </w:r>
    </w:p>
    <w:p w14:paraId="353F6A90" w14:textId="77777777" w:rsidR="00FA2888" w:rsidRPr="000B5839" w:rsidRDefault="00FA2888" w:rsidP="00FA2888">
      <w:pPr>
        <w:spacing w:before="60" w:after="6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Dodatkowo przedsiębiorca zobowiązany jest do przedłożenia dokumentów (aktualnych na dzień składania wniosku) na poświadczenie złożonych w Formularzu zgłoszeniowym oświadczeń, w tym m.in.:</w:t>
      </w:r>
    </w:p>
    <w:p w14:paraId="5CE7D3C1" w14:textId="77777777" w:rsidR="00FA2888" w:rsidRPr="000B5839" w:rsidRDefault="00FA2888" w:rsidP="00FA2888">
      <w:pPr>
        <w:shd w:val="clear" w:color="auto" w:fill="FFFFFF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B5839">
        <w:rPr>
          <w:rFonts w:ascii="Arial" w:hAnsi="Arial" w:cs="Arial"/>
          <w:b/>
          <w:bCs/>
          <w:sz w:val="24"/>
          <w:szCs w:val="24"/>
          <w:u w:val="single"/>
        </w:rPr>
        <w:t>- Zaświadczenie o niezaleganiu w podatkach – US</w:t>
      </w:r>
    </w:p>
    <w:p w14:paraId="7C42DFDE" w14:textId="44B36ADB" w:rsidR="00491687" w:rsidRPr="00FA2888" w:rsidRDefault="00FA2888" w:rsidP="00FA2888">
      <w:r w:rsidRPr="000B5839">
        <w:rPr>
          <w:rFonts w:ascii="Arial" w:hAnsi="Arial" w:cs="Arial"/>
          <w:b/>
          <w:bCs/>
          <w:sz w:val="24"/>
          <w:szCs w:val="24"/>
          <w:u w:val="single"/>
        </w:rPr>
        <w:t>- Zaświadczenie o niezaleganiu w opłacaniu składek – ZUS</w:t>
      </w:r>
    </w:p>
    <w:sectPr w:rsidR="00491687" w:rsidRPr="00FA2888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29DE" w14:textId="77777777" w:rsidR="00494D0A" w:rsidRDefault="00494D0A" w:rsidP="00FA56BB">
      <w:r>
        <w:separator/>
      </w:r>
    </w:p>
  </w:endnote>
  <w:endnote w:type="continuationSeparator" w:id="0">
    <w:p w14:paraId="25DE1D4D" w14:textId="77777777" w:rsidR="00494D0A" w:rsidRDefault="00494D0A" w:rsidP="00FA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1526" w14:textId="007B3D55" w:rsidR="00FA56BB" w:rsidRDefault="00FA56BB">
    <w:pPr>
      <w:pStyle w:val="Stopka"/>
    </w:pPr>
    <w:r w:rsidRPr="000D6E8B">
      <w:rPr>
        <w:noProof/>
      </w:rPr>
      <w:drawing>
        <wp:inline distT="0" distB="0" distL="0" distR="0" wp14:anchorId="12EC86DA" wp14:editId="16FE09AE">
          <wp:extent cx="5759450" cy="462813"/>
          <wp:effectExtent l="0" t="0" r="0" b="0"/>
          <wp:docPr id="15165380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5CC3" w14:textId="77777777" w:rsidR="00494D0A" w:rsidRDefault="00494D0A" w:rsidP="00FA56BB">
      <w:r>
        <w:separator/>
      </w:r>
    </w:p>
  </w:footnote>
  <w:footnote w:type="continuationSeparator" w:id="0">
    <w:p w14:paraId="78B050A5" w14:textId="77777777" w:rsidR="00494D0A" w:rsidRDefault="00494D0A" w:rsidP="00FA5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F6BC" w14:textId="0B198D4C" w:rsidR="00FA56BB" w:rsidRDefault="00FA56BB" w:rsidP="00FA56BB">
    <w:pPr>
      <w:pStyle w:val="Nagwek"/>
      <w:tabs>
        <w:tab w:val="clear" w:pos="4536"/>
        <w:tab w:val="clear" w:pos="9072"/>
        <w:tab w:val="left" w:pos="6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0AAA"/>
    <w:multiLevelType w:val="hybridMultilevel"/>
    <w:tmpl w:val="E9446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01E31B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4EA1"/>
    <w:multiLevelType w:val="hybridMultilevel"/>
    <w:tmpl w:val="6D803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53DEC"/>
    <w:multiLevelType w:val="hybridMultilevel"/>
    <w:tmpl w:val="84B0D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F308D"/>
    <w:multiLevelType w:val="hybridMultilevel"/>
    <w:tmpl w:val="8938908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DB71D5D"/>
    <w:multiLevelType w:val="hybridMultilevel"/>
    <w:tmpl w:val="C9DC781A"/>
    <w:lvl w:ilvl="0" w:tplc="DAF0A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03F74"/>
    <w:multiLevelType w:val="hybridMultilevel"/>
    <w:tmpl w:val="70EA2E0E"/>
    <w:lvl w:ilvl="0" w:tplc="26284B36">
      <w:start w:val="1"/>
      <w:numFmt w:val="decimal"/>
      <w:lvlText w:val="%1."/>
      <w:lvlJc w:val="left"/>
      <w:pPr>
        <w:ind w:left="720" w:hanging="360"/>
      </w:pPr>
      <w:rPr>
        <w:rFonts w:ascii="Arial Narrow" w:eastAsia="TimesNew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F079D"/>
    <w:multiLevelType w:val="hybridMultilevel"/>
    <w:tmpl w:val="C9F65B3E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872C7DE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355338C"/>
    <w:multiLevelType w:val="hybridMultilevel"/>
    <w:tmpl w:val="50AE736C"/>
    <w:lvl w:ilvl="0" w:tplc="DC925E3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680241E"/>
    <w:multiLevelType w:val="hybridMultilevel"/>
    <w:tmpl w:val="893890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9BB193D"/>
    <w:multiLevelType w:val="hybridMultilevel"/>
    <w:tmpl w:val="8938908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9117E46"/>
    <w:multiLevelType w:val="hybridMultilevel"/>
    <w:tmpl w:val="B51C618C"/>
    <w:lvl w:ilvl="0" w:tplc="F6E2DA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6A0F21"/>
    <w:multiLevelType w:val="hybridMultilevel"/>
    <w:tmpl w:val="E40AF4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72C7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326122">
    <w:abstractNumId w:val="8"/>
  </w:num>
  <w:num w:numId="2" w16cid:durableId="2107386422">
    <w:abstractNumId w:val="1"/>
  </w:num>
  <w:num w:numId="3" w16cid:durableId="1834445188">
    <w:abstractNumId w:val="4"/>
  </w:num>
  <w:num w:numId="4" w16cid:durableId="1696997516">
    <w:abstractNumId w:val="0"/>
  </w:num>
  <w:num w:numId="5" w16cid:durableId="2034305664">
    <w:abstractNumId w:val="11"/>
  </w:num>
  <w:num w:numId="6" w16cid:durableId="676275325">
    <w:abstractNumId w:val="5"/>
  </w:num>
  <w:num w:numId="7" w16cid:durableId="1261765409">
    <w:abstractNumId w:val="10"/>
  </w:num>
  <w:num w:numId="8" w16cid:durableId="1077753581">
    <w:abstractNumId w:val="7"/>
  </w:num>
  <w:num w:numId="9" w16cid:durableId="1432237607">
    <w:abstractNumId w:val="6"/>
  </w:num>
  <w:num w:numId="10" w16cid:durableId="35278481">
    <w:abstractNumId w:val="2"/>
  </w:num>
  <w:num w:numId="11" w16cid:durableId="11420060">
    <w:abstractNumId w:val="9"/>
  </w:num>
  <w:num w:numId="12" w16cid:durableId="996542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BB"/>
    <w:rsid w:val="000052D1"/>
    <w:rsid w:val="00011B0A"/>
    <w:rsid w:val="00031DC2"/>
    <w:rsid w:val="00034D1B"/>
    <w:rsid w:val="00057BF1"/>
    <w:rsid w:val="000D2A3B"/>
    <w:rsid w:val="000E1B91"/>
    <w:rsid w:val="000E4B83"/>
    <w:rsid w:val="001D0B55"/>
    <w:rsid w:val="00222F11"/>
    <w:rsid w:val="00233052"/>
    <w:rsid w:val="002A1A88"/>
    <w:rsid w:val="002B7CDE"/>
    <w:rsid w:val="002C7310"/>
    <w:rsid w:val="002E06F6"/>
    <w:rsid w:val="002E4CDA"/>
    <w:rsid w:val="002E61B1"/>
    <w:rsid w:val="002F6C52"/>
    <w:rsid w:val="003069A6"/>
    <w:rsid w:val="003316BB"/>
    <w:rsid w:val="00337356"/>
    <w:rsid w:val="00384DE8"/>
    <w:rsid w:val="003A604D"/>
    <w:rsid w:val="003C5DA0"/>
    <w:rsid w:val="003D14AE"/>
    <w:rsid w:val="003D7A28"/>
    <w:rsid w:val="00416D81"/>
    <w:rsid w:val="00481678"/>
    <w:rsid w:val="00491687"/>
    <w:rsid w:val="00494D0A"/>
    <w:rsid w:val="00523BEB"/>
    <w:rsid w:val="00545F39"/>
    <w:rsid w:val="00576DF4"/>
    <w:rsid w:val="005B7A3D"/>
    <w:rsid w:val="005E68DB"/>
    <w:rsid w:val="005F00C0"/>
    <w:rsid w:val="005F22F1"/>
    <w:rsid w:val="00610EEB"/>
    <w:rsid w:val="00624A90"/>
    <w:rsid w:val="0065053C"/>
    <w:rsid w:val="00652FE5"/>
    <w:rsid w:val="00656091"/>
    <w:rsid w:val="006653FF"/>
    <w:rsid w:val="00675012"/>
    <w:rsid w:val="00684ADB"/>
    <w:rsid w:val="006B1283"/>
    <w:rsid w:val="006B7FA1"/>
    <w:rsid w:val="0070371A"/>
    <w:rsid w:val="00745552"/>
    <w:rsid w:val="007F13F7"/>
    <w:rsid w:val="007F387C"/>
    <w:rsid w:val="007F403D"/>
    <w:rsid w:val="008F5713"/>
    <w:rsid w:val="00957548"/>
    <w:rsid w:val="00961B50"/>
    <w:rsid w:val="00971A04"/>
    <w:rsid w:val="009A412A"/>
    <w:rsid w:val="009E000C"/>
    <w:rsid w:val="00A16744"/>
    <w:rsid w:val="00AA258B"/>
    <w:rsid w:val="00AC00DF"/>
    <w:rsid w:val="00B67B2A"/>
    <w:rsid w:val="00B713C8"/>
    <w:rsid w:val="00B92039"/>
    <w:rsid w:val="00B9691B"/>
    <w:rsid w:val="00BD7DD9"/>
    <w:rsid w:val="00C30362"/>
    <w:rsid w:val="00C65556"/>
    <w:rsid w:val="00C876C5"/>
    <w:rsid w:val="00CD279F"/>
    <w:rsid w:val="00D06437"/>
    <w:rsid w:val="00DA6182"/>
    <w:rsid w:val="00E13949"/>
    <w:rsid w:val="00E95026"/>
    <w:rsid w:val="00EA4850"/>
    <w:rsid w:val="00EB03CC"/>
    <w:rsid w:val="00ED7AC3"/>
    <w:rsid w:val="00EF0C56"/>
    <w:rsid w:val="00FA2888"/>
    <w:rsid w:val="00FA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A834"/>
  <w15:chartTrackingRefBased/>
  <w15:docId w15:val="{ADB21AE8-8481-4541-9192-3FECE8FD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6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5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5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56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5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56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56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56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56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56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5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56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56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56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56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56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56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56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56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5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5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5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5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56B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A56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56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5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56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56B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A56BB"/>
    <w:rPr>
      <w:color w:val="0000FF"/>
      <w:u w:val="single"/>
    </w:rPr>
  </w:style>
  <w:style w:type="paragraph" w:styleId="NormalnyWeb">
    <w:name w:val="Normal (Web)"/>
    <w:basedOn w:val="Normalny"/>
    <w:uiPriority w:val="99"/>
    <w:rsid w:val="00FA56BB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A56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56B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5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56B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523B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3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394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39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3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394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305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305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305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F1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84ADB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E9502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uskie.pl" TargetMode="External"/><Relationship Id="rId13" Type="http://schemas.openxmlformats.org/officeDocument/2006/relationships/hyperlink" Target="http://www.lubuski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vestinlubuski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uski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vestinlubuskie.pl" TargetMode="External"/><Relationship Id="rId10" Type="http://schemas.openxmlformats.org/officeDocument/2006/relationships/hyperlink" Target="mailto:sekretariat.dgr@lubuski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unduszeue.lubuskie.pl/" TargetMode="External"/><Relationship Id="rId14" Type="http://schemas.openxmlformats.org/officeDocument/2006/relationships/hyperlink" Target="https://funduszeue.lubuskie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A7147-0566-4D39-BD7B-EF602035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Mitela-Grzybek Aleksandra</dc:creator>
  <cp:keywords/>
  <dc:description/>
  <cp:lastModifiedBy>Mitela-Grzybek Aleksandra</cp:lastModifiedBy>
  <cp:revision>4</cp:revision>
  <dcterms:created xsi:type="dcterms:W3CDTF">2025-12-31T08:09:00Z</dcterms:created>
  <dcterms:modified xsi:type="dcterms:W3CDTF">2026-02-17T12:26:00Z</dcterms:modified>
</cp:coreProperties>
</file>